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61" w:rsidRDefault="00135761" w:rsidP="00135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INTERAGENCY COOPERATION CONTRACT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This Interagency Cooperation Contract ("Contract") is entered into by and between the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State</w:t>
      </w:r>
      <w:proofErr w:type="gramEnd"/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agencies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shown below as Contracting Agencies, pursuant to authority granted in and in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compliance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with the Interagency Cooperation Act, Chapter 771, Texas Government Code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(TGC).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I. CONTRACTING AGENCIES: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Receiving Agency: Department of State Health Services (DSHS), an agency of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State of Texas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P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Performing Agency: </w:t>
      </w:r>
      <w:r>
        <w:rPr>
          <w:rFonts w:ascii="Times New Roman" w:hAnsi="Times New Roman" w:cs="Times New Roman"/>
          <w:i/>
          <w:color w:val="000000"/>
          <w:szCs w:val="24"/>
        </w:rPr>
        <w:t>Name of Contractor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  <w:r>
        <w:rPr>
          <w:rFonts w:ascii="Times New Roman" w:hAnsi="Times New Roman" w:cs="Times New Roman"/>
          <w:b/>
          <w:bCs/>
          <w:color w:val="000000"/>
          <w:szCs w:val="24"/>
        </w:rPr>
        <w:t>PURPOSE: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The purpose of this Contract is for DSHS to obtain the services of </w:t>
      </w:r>
      <w:r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to care for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individuals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hospitalized in the psychiatric unit at the </w:t>
      </w:r>
      <w:r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location (Facility).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STATEMENT OF SERVICES TO BE PERFORMED: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35761" w:rsidRDefault="00DA0728" w:rsidP="00DA0728">
      <w:pPr>
        <w:tabs>
          <w:tab w:val="left" w:pos="57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will perform the following services ("services"):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DA0728" w:rsidRDefault="00DA0728" w:rsidP="00DA0728">
      <w:pPr>
        <w:tabs>
          <w:tab w:val="left" w:pos="57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will serve up to </w:t>
      </w:r>
      <w:r>
        <w:rPr>
          <w:rFonts w:ascii="Times New Roman" w:hAnsi="Times New Roman" w:cs="Times New Roman"/>
          <w:color w:val="000000"/>
          <w:szCs w:val="24"/>
        </w:rPr>
        <w:t>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individuals who are received from any Local Service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Area (LSA) in Texas, many of which have been transferred from other state hospitals.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will serve up to </w:t>
      </w:r>
      <w:r>
        <w:rPr>
          <w:rFonts w:ascii="Times New Roman" w:hAnsi="Times New Roman" w:cs="Times New Roman"/>
          <w:color w:val="000000"/>
          <w:szCs w:val="24"/>
        </w:rPr>
        <w:t>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individuals who are from the LSA served by the</w:t>
      </w:r>
    </w:p>
    <w:p w:rsidR="00135761" w:rsidRDefault="00A56839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LMHA</w:t>
      </w:r>
      <w:r w:rsidR="00135761">
        <w:rPr>
          <w:rFonts w:ascii="Times New Roman" w:hAnsi="Times New Roman" w:cs="Times New Roman"/>
          <w:color w:val="000000"/>
          <w:szCs w:val="24"/>
        </w:rPr>
        <w:t>. These beds are direct admissions from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community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and are included in the </w:t>
      </w:r>
      <w:r w:rsidR="00A56839">
        <w:rPr>
          <w:rFonts w:ascii="Times New Roman" w:hAnsi="Times New Roman" w:cs="Times New Roman"/>
          <w:color w:val="000000"/>
          <w:szCs w:val="24"/>
        </w:rPr>
        <w:t>LMHA’s</w:t>
      </w:r>
      <w:r>
        <w:rPr>
          <w:rFonts w:ascii="Times New Roman" w:hAnsi="Times New Roman" w:cs="Times New Roman"/>
          <w:color w:val="000000"/>
          <w:szCs w:val="24"/>
        </w:rPr>
        <w:t xml:space="preserve"> State Hospital bed day allocation.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will receive and maintain Hospital Accreditation by the Joint Commission.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will follow DSHS State Hospital Operating Procedures in the provision of services,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found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in the Texas Administrative Code (TAC), Title 25, Chapter 417, Subchapter A, entitled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“Standard Operating Procedures”.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shall: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A. Provide a full array of services that comply with the following principles for care: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 Effective, responsive, individualized, and least restrictive care and treatment;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 Development and implementation of a comprehensive treatment and discharge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plan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promotion of recovery, and self-sufficiency;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 Compliance with Health Insurance Portability and Accountability Act of 1996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(HIPAA) privacy rules, as amended from time to time;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4. Comprehensive client/patient rules consistent with federal and state regulatory and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Joint Commission requirements;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 Behavior management programs;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 Culturally competent care; and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7. Telemedicine provided in accordance with applicable rules and regulations.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B. Demonstrate efforts to reduce restraint and seclusion by adopting and implementing the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following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restraint/seclusion reduction tools: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 Assessment tools to identify risk factors for violence and seclusion and restraint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history</w:t>
      </w:r>
      <w:proofErr w:type="gramEnd"/>
      <w:r>
        <w:rPr>
          <w:rFonts w:ascii="Times New Roman" w:hAnsi="Times New Roman" w:cs="Times New Roman"/>
          <w:color w:val="000000"/>
          <w:szCs w:val="24"/>
        </w:rPr>
        <w:t>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 A trauma assessment;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 Identification of persons with risk factors for death and injury;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4. Use of de-escalating or safety surveys; and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 Making environmental changes to include comfort and sensory rooms and other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meaningful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clinical interventions that assist people in emotional self-management.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C. Comply with all applicable state and federal laws and regulations related to the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treatment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of patients in a psychiatric hospital, including, but not limited to, Texas Health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Safety Code (THSC) Chapters 571, 575, 576, and 577; Texas Code of Criminal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Procedure Chapter 46B; and Title 25 TAC Chapter 134 (relating to Private Psychiatric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Hospitals and Crisis Stabilization Units); Chapter 404, Subchapter E (relating to Rights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Persons Receiving Mental Health Services); Chapter 405, Subchapter E (relating to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Electroconvulsive Therapy); Chapter 411, Subchapter J (relating to Standards of Care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Treatment in Psychiatric Hospitals); Chapter 414, Subchapter I (relating to Consent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Treatment with Psychoactive Medication – Mental Health Services); and Chapter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415, Subchapter F (relating to Interventions in Mental Health Services).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D. Data collection and reporting: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collect data and other information that is sufficient to report on the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indicators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identified in Exhibit A (Performance Indicators) in accordance with the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schedule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outlined in Exhibit A (Performance Indicators).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ensure patient registration, diagnostics, admission and discharge data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reported by using the CARE screens and action codes listed below. For details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related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to the use of these screens and action codes, Contractor can refer to the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CARE Reference Manual at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FF"/>
          <w:szCs w:val="24"/>
        </w:rPr>
        <w:t>http://www2.mhmr.state.tx.us/655/cis/training/CAREguide.html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a. Screen: Campus-Based Assignments (Add/Change/Delete), Action Code: 305;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b. Screen: Campus-Based Discharge/Community Placement (Add/Change/Delete),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Action Code: 310;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c. Screen: Joint Community Support Plan (Add/Change/Delete), Action Code: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312;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d. Screen: Register Client, Action Code: 325;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e. Screen: Diagnostics (Add/Change/Delete), Action Code: 330;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f. Screen: Voluntary Admission and Commitment (Add/Change/Delete), Action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Code 332; and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g. Screen: Campus-Based Residential Ward/Dorm (Add/Change/Delete), Action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Code 615.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report on the daily utilization of beds using a Contractor-developed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DSHS-approved format, or by submitting Exhibit B (Daily Utilization Report)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each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business day by 10:00AM via email to Performance.Contracts@dshs.state.tx.us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lastRenderedPageBreak/>
        <w:t>with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a copy to the DSHS Private Psychiatric Hospital subject matter expert.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develop and use local reporting unit(s) for the </w:t>
      </w:r>
      <w:r w:rsidR="00A56839">
        <w:rPr>
          <w:rFonts w:ascii="Times New Roman" w:hAnsi="Times New Roman" w:cs="Times New Roman"/>
          <w:color w:val="000000"/>
          <w:szCs w:val="24"/>
        </w:rPr>
        <w:t>XX</w:t>
      </w:r>
      <w:r>
        <w:rPr>
          <w:rFonts w:ascii="Times New Roman" w:hAnsi="Times New Roman" w:cs="Times New Roman"/>
          <w:color w:val="000000"/>
          <w:szCs w:val="24"/>
        </w:rPr>
        <w:t xml:space="preserve"> beds used to serve</w:t>
      </w:r>
    </w:p>
    <w:p w:rsidR="00135761" w:rsidRDefault="00135761" w:rsidP="00A56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individuals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from any LSA and for the </w:t>
      </w:r>
      <w:r w:rsidR="00A56839">
        <w:rPr>
          <w:rFonts w:ascii="Times New Roman" w:hAnsi="Times New Roman" w:cs="Times New Roman"/>
          <w:color w:val="000000"/>
          <w:szCs w:val="24"/>
        </w:rPr>
        <w:t>XX</w:t>
      </w:r>
      <w:r>
        <w:rPr>
          <w:rFonts w:ascii="Times New Roman" w:hAnsi="Times New Roman" w:cs="Times New Roman"/>
          <w:color w:val="000000"/>
          <w:szCs w:val="24"/>
        </w:rPr>
        <w:t xml:space="preserve"> beds used to serve individuals of </w:t>
      </w:r>
      <w:r w:rsidR="00A56839">
        <w:rPr>
          <w:rFonts w:ascii="Times New Roman" w:hAnsi="Times New Roman" w:cs="Times New Roman"/>
          <w:color w:val="000000"/>
          <w:szCs w:val="24"/>
        </w:rPr>
        <w:t>LMHA</w:t>
      </w:r>
      <w:r>
        <w:rPr>
          <w:rFonts w:ascii="Times New Roman" w:hAnsi="Times New Roman" w:cs="Times New Roman"/>
          <w:color w:val="000000"/>
          <w:szCs w:val="24"/>
        </w:rPr>
        <w:t>. This information shall also be entered into CARE when reporting bed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utilization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at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ensure proper screening of applicants, training and competency of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employees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including reassignment/movement of employees off the unit until they are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cleared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for satisfactory performance or pending an investigation of abuse, neglect,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and/or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exploitation.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F.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hire a Clients Rights Advocate (CRA) to investigate allegations of abuse,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neglect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and/or exploitation. Individuals on the unit will have access to a telephone to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contact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the CRA 24 hours/day, 7 days/week. Employees who suspect abuse, neglect,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and/or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exploitation of individuals shall report to the CRA immediately but no later than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one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hour of the suspected event. The CRA shall report events that contain positive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findings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to the Department of Family and Protective Services (DFPS) by telephone at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(800) 647-7418.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G. The terms and conditions attached hereto as Exhibit A (Performance Indicators) will be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used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to assess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>’s effectiveness in providing the services described in this</w:t>
      </w:r>
    </w:p>
    <w:p w:rsidR="00DA0728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Contract.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submit to DSHS the name of the designated point of contact who will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responsible for all communication, correspondence, and reporting to DSHS no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later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than fifteen (15) days after this Contract is executed.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electronically submit to the DSHS Contract Manager the reports,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and other information identified in Exhibit A (Performance Indicators) in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accordance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with the schedule outlined in Exhibit A (Performance Indicators).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H.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work with DSHS on the capacity management program for State Mental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Health Facilities (SMHFs). As part of the capacity management program, DSHS may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request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access to beds purchased under this Contract to assist with SMHF diversion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activities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. If capacity is available within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>, then DSHS may attempt to divert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admissions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from SMHFs to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evaluate these individuals for</w:t>
      </w:r>
      <w:r w:rsidR="00A5683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admission and serve them with funds allocated as part of this Contract.</w:t>
      </w:r>
    </w:p>
    <w:p w:rsidR="00A56839" w:rsidRDefault="00A56839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report the disposition of investigations of all reports of death, abuse,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neglect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exploitation, or illegal, unethical or unprofessional conduct regarding beds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purchased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under this Contract using Exhibit C (Report of Outcome of Investigation of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Death, Abuse, Neglect, Exploitation, or Illegal, Unethical or Unprofessional Conduct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Form).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J.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should develop written oversight policies and procedures, by which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manage the admission, service delivery, continuity of care and discharge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requirements</w:t>
      </w:r>
      <w:proofErr w:type="gram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K. Admission Procedures: When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admits a patient,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shall promptly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notify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the designated LMHA of the admission and the admission status.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WARRANTIES: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DSHS warrants that (1) it has the authority to contract for the services under authority granted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Chapters 531 and 1001, THSC, and Chapter 771,TGC; and (2) the representative signing this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Contract on its behalf is authorized by its governing body to sign this Contract.</w:t>
      </w: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warrants that (1) it has authority to perform the services under authority granted in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Title 3, Subtitle C, Chapter 74, Subchapter K, Texas Education Code and Chapter 771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,TGC</w:t>
      </w:r>
      <w:proofErr w:type="gramEnd"/>
      <w:r>
        <w:rPr>
          <w:rFonts w:ascii="Times New Roman" w:hAnsi="Times New Roman" w:cs="Times New Roman"/>
          <w:color w:val="000000"/>
          <w:szCs w:val="24"/>
        </w:rPr>
        <w:t>;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(2) the representative signing this Contract on its behalf is authorized by its governing body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sign this Contract.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CERTIFICATIONS: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DSHS and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certify that (1) the services specified above are necessary and essential for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activities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that are properly within the statutory functions and programs of the affected State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agencies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(2) the proposed arrangements serve the interest of efficient and economical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administration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of the State of Texas, and (3) the services, supplies or materials contracted for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not required by Section 21, Article 16 of the Texas Constitution to be supplied under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contract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given to the lowest responsible bidder.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BASIS FOR CALCULATING REIMBURSABLE COSTS/TERM: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 The cost of this Contract during the month of September 2015 is based on per day per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bed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rate of $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>. Total reimbursement for the month of September 2015 will not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exceed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$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per bed day for </w:t>
      </w:r>
      <w:r w:rsidR="00DA0728">
        <w:rPr>
          <w:rFonts w:ascii="Times New Roman" w:hAnsi="Times New Roman" w:cs="Times New Roman"/>
          <w:color w:val="000000"/>
          <w:szCs w:val="24"/>
        </w:rPr>
        <w:t>XX</w:t>
      </w:r>
      <w:r>
        <w:rPr>
          <w:rFonts w:ascii="Times New Roman" w:hAnsi="Times New Roman" w:cs="Times New Roman"/>
          <w:color w:val="000000"/>
          <w:szCs w:val="24"/>
        </w:rPr>
        <w:t xml:space="preserve"> beds, which total $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 From October 1, 2015 through August 31, 2017 the cost of this Contract is based on per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day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per bed rate of $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for </w:t>
      </w:r>
      <w:r w:rsidR="00DA0728">
        <w:rPr>
          <w:rFonts w:ascii="Times New Roman" w:hAnsi="Times New Roman" w:cs="Times New Roman"/>
          <w:color w:val="000000"/>
          <w:szCs w:val="24"/>
        </w:rPr>
        <w:t>XX</w:t>
      </w:r>
      <w:r>
        <w:rPr>
          <w:rFonts w:ascii="Times New Roman" w:hAnsi="Times New Roman" w:cs="Times New Roman"/>
          <w:color w:val="000000"/>
          <w:szCs w:val="24"/>
        </w:rPr>
        <w:t xml:space="preserve"> long-term beds, and $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for </w:t>
      </w:r>
      <w:r w:rsidR="00DA0728">
        <w:rPr>
          <w:rFonts w:ascii="Times New Roman" w:hAnsi="Times New Roman" w:cs="Times New Roman"/>
          <w:color w:val="000000"/>
          <w:szCs w:val="24"/>
        </w:rPr>
        <w:t>XX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acute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care beds. Reimbursement from October 1, 2015 through August 31, 2017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not exceed $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for the </w:t>
      </w:r>
      <w:r w:rsidR="00DA0728">
        <w:rPr>
          <w:rFonts w:ascii="Times New Roman" w:hAnsi="Times New Roman" w:cs="Times New Roman"/>
          <w:color w:val="000000"/>
          <w:szCs w:val="24"/>
        </w:rPr>
        <w:t>XX</w:t>
      </w:r>
      <w:r>
        <w:rPr>
          <w:rFonts w:ascii="Times New Roman" w:hAnsi="Times New Roman" w:cs="Times New Roman"/>
          <w:color w:val="000000"/>
          <w:szCs w:val="24"/>
        </w:rPr>
        <w:t xml:space="preserve"> long-term beds and $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for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DA0728">
        <w:rPr>
          <w:rFonts w:ascii="Times New Roman" w:hAnsi="Times New Roman" w:cs="Times New Roman"/>
          <w:color w:val="000000"/>
          <w:szCs w:val="24"/>
        </w:rPr>
        <w:t>XX</w:t>
      </w:r>
      <w:r>
        <w:rPr>
          <w:rFonts w:ascii="Times New Roman" w:hAnsi="Times New Roman" w:cs="Times New Roman"/>
          <w:color w:val="000000"/>
          <w:szCs w:val="24"/>
        </w:rPr>
        <w:t xml:space="preserve"> acute care beds, which totals $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VII.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CONTRACT AMOUNT: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The total amount of this Contract shall not exceed: </w:t>
      </w:r>
      <w:r>
        <w:rPr>
          <w:rFonts w:ascii="Times New Roman" w:hAnsi="Times New Roman" w:cs="Times New Roman"/>
          <w:b/>
          <w:bCs/>
          <w:color w:val="000000"/>
          <w:szCs w:val="24"/>
        </w:rPr>
        <w:t>$</w:t>
      </w:r>
      <w:r w:rsidR="00DA0728">
        <w:rPr>
          <w:rFonts w:ascii="Times New Roman" w:hAnsi="Times New Roman" w:cs="Times New Roman"/>
          <w:b/>
          <w:bCs/>
          <w:color w:val="000000"/>
          <w:szCs w:val="24"/>
        </w:rPr>
        <w:t>XXX</w:t>
      </w:r>
      <w:r>
        <w:rPr>
          <w:rFonts w:ascii="Times New Roman" w:hAnsi="Times New Roman" w:cs="Times New Roman"/>
          <w:b/>
          <w:bCs/>
          <w:color w:val="000000"/>
          <w:szCs w:val="24"/>
        </w:rPr>
        <w:t>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VIII.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PAYMENT FOR SERVICES:</w:t>
      </w: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will invoice DSHS for services monthly.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In accordance with Chapter 771, TGC, DSHS shall reimburse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 for services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satisfactorily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performed from appropriation items or accounts of DSHS from which like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expenditures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would normally be paid, based upon vouchers drawn by DSHS payable to</w:t>
      </w: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>.</w:t>
      </w: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shall submit expenditures on a monthly basis. </w:t>
      </w: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shall request payment using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State of Texas Purchase Voucher (Form B-13), which can be downloaded at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FF"/>
          <w:szCs w:val="24"/>
        </w:rPr>
        <w:t>http://www.dhs.state.tx.us/grants/forms.shtm</w:t>
      </w:r>
      <w:r>
        <w:rPr>
          <w:rFonts w:ascii="Times New Roman" w:hAnsi="Times New Roman" w:cs="Times New Roman"/>
          <w:color w:val="000000"/>
          <w:szCs w:val="24"/>
        </w:rPr>
        <w:t>. When required by this Contract, supporting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documentation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for reimbursement of the services/deliverables shall also be submitted.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At a minimum, invoices shall include: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 Name, address, and telephone number of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 DSHS Contract or Purchase Order Number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3. Identification of the Services provided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4. Dates services were delivered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 Total invoice amount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 A copy of the General Ledger for the period which supports the budget items requesting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reimbursement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and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 Any additional supporting documentation which is required by this Contract or as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requested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by DSHS.</w:t>
      </w:r>
    </w:p>
    <w:p w:rsidR="00135761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XXX</w:t>
      </w:r>
      <w:r w:rsidR="00135761">
        <w:rPr>
          <w:rFonts w:ascii="Times New Roman" w:hAnsi="Times New Roman" w:cs="Times New Roman"/>
          <w:color w:val="000000"/>
          <w:szCs w:val="24"/>
        </w:rPr>
        <w:t xml:space="preserve"> shall electronically submit all invoices with supporting documentation to the Claims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Processing at </w:t>
      </w:r>
      <w:r>
        <w:rPr>
          <w:rFonts w:ascii="Times New Roman" w:hAnsi="Times New Roman" w:cs="Times New Roman"/>
          <w:color w:val="0000FF"/>
          <w:szCs w:val="24"/>
        </w:rPr>
        <w:t xml:space="preserve">invoices@dshs.state.tx.us </w:t>
      </w:r>
      <w:r>
        <w:rPr>
          <w:rFonts w:ascii="Times New Roman" w:hAnsi="Times New Roman" w:cs="Times New Roman"/>
          <w:color w:val="000000"/>
          <w:szCs w:val="24"/>
        </w:rPr>
        <w:t xml:space="preserve">with a copy to </w:t>
      </w:r>
      <w:r>
        <w:rPr>
          <w:rFonts w:ascii="Times New Roman" w:hAnsi="Times New Roman" w:cs="Times New Roman"/>
          <w:color w:val="0000FF"/>
          <w:szCs w:val="24"/>
        </w:rPr>
        <w:t>mhcontracts@dshs.state.tx.us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Alternative submission arrangements must be approved by the assigned DSHS Contract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Manager.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IX.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TERM OF CONTRACT: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This Contract will be effective on September 1, 2015, and will terminate on August 31,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2017. The Contracting Agencies may extend the term of this Contract by a written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amendment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signed by the Contracting Agencies. The Contract may be canceled by mutual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consent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of the Contracting Agencies or by either Contracting Agency as specified in this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Contract.</w:t>
      </w:r>
    </w:p>
    <w:p w:rsidR="00DA0728" w:rsidRDefault="00DA0728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X. NOTICES: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All notices, consents, approvals, demands, requests or other communications provided for or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permitted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to be given under any of the provisions of this Contract shall be in writing and shall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deemed to have been duly given or served when delivered by hand delivery or when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deposited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in the U.S. mail by registered or certified mail, return receipt requested, postage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prepaid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and addressed as follows: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If to DSHS: Department of State Health Services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Mental Health and Substance Abuse Services Division,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Attn: Christopher Dickinson, Contract Manager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MC 2058, PO Box 149347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Austin, TX 78714-9347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If to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 w:rsidR="00DA0728">
        <w:rPr>
          <w:rFonts w:ascii="Times New Roman" w:hAnsi="Times New Roman" w:cs="Times New Roman"/>
          <w:color w:val="000000"/>
          <w:szCs w:val="24"/>
        </w:rPr>
        <w:t>XXX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Attention: President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Or such other person or address as may be given in writing by either agency to the other in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accordance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with this Section.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Duly authorized representatives of the Contracting Agencies in their respective capacities as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stated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below, have executed and delivered this Contract, including the Department of State</w:t>
      </w:r>
    </w:p>
    <w:p w:rsidR="00135761" w:rsidRDefault="00135761" w:rsidP="0013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Health Services State Facilities Special Provisions attached hereto and incorporated herein for</w:t>
      </w:r>
    </w:p>
    <w:p w:rsidR="001145BB" w:rsidRDefault="00135761" w:rsidP="00135761">
      <w:proofErr w:type="gramStart"/>
      <w:r>
        <w:rPr>
          <w:rFonts w:ascii="Times New Roman" w:hAnsi="Times New Roman" w:cs="Times New Roman"/>
          <w:color w:val="000000"/>
          <w:szCs w:val="24"/>
        </w:rPr>
        <w:t>all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purposes, to be effective as of the Effective Date.</w:t>
      </w:r>
    </w:p>
    <w:sectPr w:rsidR="0011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61"/>
    <w:rsid w:val="001145BB"/>
    <w:rsid w:val="00135761"/>
    <w:rsid w:val="00A56839"/>
    <w:rsid w:val="00D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B2E0C-45D6-46FE-8D04-FF536F10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Rohsner,Britney L (HHSC/DSHS)</dc:creator>
  <cp:keywords/>
  <dc:description/>
  <cp:lastModifiedBy>Rohsner,Britney L (HHSC/DSHS)</cp:lastModifiedBy>
  <cp:revision>2</cp:revision>
  <dcterms:created xsi:type="dcterms:W3CDTF">2018-06-12T16:03:00Z</dcterms:created>
  <dcterms:modified xsi:type="dcterms:W3CDTF">2018-06-12T16:15:00Z</dcterms:modified>
</cp:coreProperties>
</file>