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33" w:rsidRPr="005A7214" w:rsidRDefault="00444533" w:rsidP="00444533">
      <w:pPr>
        <w:pStyle w:val="memo5"/>
        <w:rPr>
          <w:bCs/>
        </w:rPr>
      </w:pPr>
      <w:r w:rsidRPr="005A7214">
        <w:rPr>
          <w:bCs/>
        </w:rPr>
        <w:t xml:space="preserve">CONTRACT NO.  </w:t>
      </w:r>
      <w:r w:rsidR="00565709">
        <w:fldChar w:fldCharType="begin"/>
      </w:r>
      <w:r w:rsidR="00565709">
        <w:instrText xml:space="preserve"> MERGEFIELD VendorIDSOW </w:instrText>
      </w:r>
      <w:r w:rsidR="00565709">
        <w:fldChar w:fldCharType="separate"/>
      </w:r>
      <w:r w:rsidRPr="005A7214">
        <w:t>«VendorIDSOW»</w:t>
      </w:r>
      <w:r w:rsidR="00565709">
        <w:fldChar w:fldCharType="end"/>
      </w:r>
    </w:p>
    <w:p w:rsidR="00444533" w:rsidRPr="005A7214" w:rsidRDefault="00444533" w:rsidP="00444533">
      <w:pPr>
        <w:pStyle w:val="memo5"/>
        <w:spacing w:after="240"/>
        <w:rPr>
          <w:bCs/>
        </w:rPr>
      </w:pPr>
      <w:r w:rsidRPr="005A7214">
        <w:rPr>
          <w:bCs/>
        </w:rPr>
        <w:t xml:space="preserve">PROGRAM ATTACHMENT NO.  </w:t>
      </w:r>
      <w:r w:rsidR="001D4B06" w:rsidRPr="005A7214">
        <w:t>«FY18Attachment»</w:t>
      </w:r>
    </w:p>
    <w:p w:rsidR="00444533" w:rsidRPr="005A7214" w:rsidRDefault="00444533" w:rsidP="00EE745B">
      <w:pPr>
        <w:pStyle w:val="memo5"/>
        <w:ind w:left="720" w:hanging="720"/>
        <w:jc w:val="left"/>
        <w:rPr>
          <w:bCs/>
        </w:rPr>
      </w:pPr>
      <w:r w:rsidRPr="005A7214">
        <w:rPr>
          <w:bCs/>
        </w:rPr>
        <w:t xml:space="preserve">CONTRACTOR: </w:t>
      </w:r>
      <w:r w:rsidR="00565709">
        <w:fldChar w:fldCharType="begin"/>
      </w:r>
      <w:r w:rsidR="00565709">
        <w:instrText xml:space="preserve"> MERGEFIELD OPNameSOW </w:instrText>
      </w:r>
      <w:r w:rsidR="00565709">
        <w:fldChar w:fldCharType="separate"/>
      </w:r>
      <w:r w:rsidRPr="005A7214">
        <w:t>«OPNameSOW»</w:t>
      </w:r>
      <w:r w:rsidR="00565709">
        <w:fldChar w:fldCharType="end"/>
      </w:r>
    </w:p>
    <w:p w:rsidR="00444533" w:rsidRPr="005A7214" w:rsidRDefault="00444533" w:rsidP="00444533">
      <w:pPr>
        <w:pStyle w:val="memo5"/>
        <w:jc w:val="left"/>
        <w:rPr>
          <w:bCs/>
        </w:rPr>
      </w:pPr>
    </w:p>
    <w:p w:rsidR="00444533" w:rsidRPr="005A7214" w:rsidRDefault="00354380" w:rsidP="00EE745B">
      <w:pPr>
        <w:pStyle w:val="memo5"/>
        <w:spacing w:after="480"/>
        <w:ind w:left="720" w:hanging="720"/>
        <w:jc w:val="left"/>
        <w:rPr>
          <w:bCs/>
        </w:rPr>
      </w:pPr>
      <w:r w:rsidRPr="005A7214">
        <w:rPr>
          <w:bCs/>
        </w:rPr>
        <w:t>SYSTEM AGENCY</w:t>
      </w:r>
      <w:r w:rsidR="00444533" w:rsidRPr="005A7214">
        <w:rPr>
          <w:bCs/>
        </w:rPr>
        <w:t xml:space="preserve"> PROGRAM:  </w:t>
      </w:r>
      <w:r w:rsidR="00565709">
        <w:fldChar w:fldCharType="begin"/>
      </w:r>
      <w:r w:rsidR="00565709">
        <w:instrText xml:space="preserve"> MERGEFIELD ProgramLongNameSOW </w:instrText>
      </w:r>
      <w:r w:rsidR="00565709">
        <w:fldChar w:fldCharType="separate"/>
      </w:r>
      <w:r w:rsidR="00444533" w:rsidRPr="005A7214">
        <w:t>«ProgramLongNameSOW»</w:t>
      </w:r>
      <w:r w:rsidR="00565709">
        <w:fldChar w:fldCharType="end"/>
      </w:r>
      <w:r w:rsidR="00444533" w:rsidRPr="005A7214">
        <w:rPr>
          <w:bCs/>
        </w:rPr>
        <w:t xml:space="preserve"> (</w:t>
      </w:r>
      <w:fldSimple w:instr=" MERGEFIELD ProgramID ">
        <w:r w:rsidR="00444533" w:rsidRPr="005A7214">
          <w:t>«ProgramID»</w:t>
        </w:r>
      </w:fldSimple>
      <w:r w:rsidR="00444533" w:rsidRPr="005A7214">
        <w:rPr>
          <w:bCs/>
        </w:rPr>
        <w:t>)</w:t>
      </w:r>
    </w:p>
    <w:p w:rsidR="00444533" w:rsidRPr="005A7214" w:rsidRDefault="00444533" w:rsidP="00444533">
      <w:pPr>
        <w:pStyle w:val="memo5"/>
        <w:jc w:val="both"/>
        <w:rPr>
          <w:b/>
        </w:rPr>
      </w:pPr>
      <w:r w:rsidRPr="005A7214">
        <w:rPr>
          <w:b/>
          <w:u w:val="single"/>
        </w:rPr>
        <w:t>SECTION I. STATEMENT OF WORK</w:t>
      </w:r>
      <w:r w:rsidRPr="005A7214">
        <w:rPr>
          <w:b/>
        </w:rPr>
        <w:t>:</w:t>
      </w:r>
    </w:p>
    <w:p w:rsidR="009D733E" w:rsidRPr="005A7214" w:rsidRDefault="009D733E" w:rsidP="00444533">
      <w:pPr>
        <w:pStyle w:val="memo5"/>
        <w:jc w:val="both"/>
        <w:rPr>
          <w:b/>
        </w:rPr>
      </w:pPr>
    </w:p>
    <w:p w:rsidR="00444533" w:rsidRPr="005A7214" w:rsidRDefault="00444533" w:rsidP="00EE745B">
      <w:pPr>
        <w:numPr>
          <w:ilvl w:val="0"/>
          <w:numId w:val="5"/>
        </w:numPr>
        <w:spacing w:before="240"/>
        <w:ind w:left="360"/>
        <w:rPr>
          <w:b/>
          <w:sz w:val="24"/>
          <w:szCs w:val="24"/>
        </w:rPr>
      </w:pPr>
      <w:r w:rsidRPr="005A7214">
        <w:rPr>
          <w:b/>
          <w:sz w:val="24"/>
          <w:szCs w:val="24"/>
        </w:rPr>
        <w:t>PURPOSE</w:t>
      </w:r>
    </w:p>
    <w:p w:rsidR="00067742" w:rsidRPr="005A7214" w:rsidRDefault="0061057A" w:rsidP="00F84652">
      <w:pPr>
        <w:pStyle w:val="BodyTextIndent"/>
        <w:tabs>
          <w:tab w:val="clear" w:pos="630"/>
        </w:tabs>
        <w:ind w:left="360"/>
        <w:rPr>
          <w:sz w:val="24"/>
          <w:szCs w:val="24"/>
        </w:rPr>
      </w:pPr>
      <w:r w:rsidRPr="005A7214">
        <w:rPr>
          <w:sz w:val="24"/>
          <w:szCs w:val="24"/>
        </w:rPr>
        <w:t>The purpose of the</w:t>
      </w:r>
      <w:r w:rsidR="0098329D" w:rsidRPr="005A7214">
        <w:rPr>
          <w:sz w:val="24"/>
          <w:szCs w:val="24"/>
        </w:rPr>
        <w:t xml:space="preserve"> Texas Strategic Prevention Framework</w:t>
      </w:r>
      <w:r w:rsidRPr="005A7214">
        <w:rPr>
          <w:sz w:val="24"/>
          <w:szCs w:val="24"/>
        </w:rPr>
        <w:t xml:space="preserve"> Partnerships for Success (</w:t>
      </w:r>
      <w:r w:rsidR="0098329D" w:rsidRPr="005A7214">
        <w:rPr>
          <w:sz w:val="24"/>
          <w:szCs w:val="24"/>
        </w:rPr>
        <w:t>SPF</w:t>
      </w:r>
      <w:r w:rsidR="003F5281" w:rsidRPr="005A7214">
        <w:rPr>
          <w:sz w:val="24"/>
          <w:szCs w:val="24"/>
        </w:rPr>
        <w:t>-</w:t>
      </w:r>
      <w:r w:rsidRPr="005A7214">
        <w:rPr>
          <w:sz w:val="24"/>
          <w:szCs w:val="24"/>
        </w:rPr>
        <w:t xml:space="preserve">PFS) </w:t>
      </w:r>
      <w:r w:rsidR="00031AF9" w:rsidRPr="005A7214">
        <w:rPr>
          <w:sz w:val="24"/>
          <w:szCs w:val="24"/>
        </w:rPr>
        <w:t xml:space="preserve"> </w:t>
      </w:r>
      <w:r w:rsidRPr="005A7214">
        <w:rPr>
          <w:sz w:val="24"/>
          <w:szCs w:val="24"/>
        </w:rPr>
        <w:t>is</w:t>
      </w:r>
      <w:r w:rsidR="005A2047" w:rsidRPr="005A7214">
        <w:rPr>
          <w:sz w:val="24"/>
          <w:szCs w:val="24"/>
        </w:rPr>
        <w:t xml:space="preserve"> to</w:t>
      </w:r>
      <w:r w:rsidRPr="005A7214">
        <w:rPr>
          <w:sz w:val="24"/>
          <w:szCs w:val="24"/>
        </w:rPr>
        <w:t xml:space="preserve"> </w:t>
      </w:r>
      <w:r w:rsidR="00A750EC" w:rsidRPr="005A7214">
        <w:rPr>
          <w:sz w:val="24"/>
          <w:szCs w:val="24"/>
        </w:rPr>
        <w:t xml:space="preserve">expand </w:t>
      </w:r>
      <w:r w:rsidRPr="005A7214">
        <w:rPr>
          <w:sz w:val="24"/>
          <w:szCs w:val="24"/>
        </w:rPr>
        <w:t xml:space="preserve">the </w:t>
      </w:r>
      <w:r w:rsidR="00031AF9" w:rsidRPr="005A7214">
        <w:rPr>
          <w:sz w:val="24"/>
          <w:szCs w:val="24"/>
        </w:rPr>
        <w:t>existing</w:t>
      </w:r>
      <w:r w:rsidR="00CB6546" w:rsidRPr="005A7214">
        <w:rPr>
          <w:sz w:val="24"/>
          <w:szCs w:val="24"/>
        </w:rPr>
        <w:t xml:space="preserve"> coalition </w:t>
      </w:r>
      <w:r w:rsidR="00031AF9" w:rsidRPr="005A7214">
        <w:rPr>
          <w:sz w:val="24"/>
          <w:szCs w:val="24"/>
        </w:rPr>
        <w:t xml:space="preserve">prevention infrastructure </w:t>
      </w:r>
      <w:r w:rsidR="00A750EC" w:rsidRPr="005A7214">
        <w:rPr>
          <w:sz w:val="24"/>
          <w:szCs w:val="24"/>
        </w:rPr>
        <w:t>and</w:t>
      </w:r>
      <w:r w:rsidR="00031AF9" w:rsidRPr="005A7214">
        <w:rPr>
          <w:sz w:val="24"/>
          <w:szCs w:val="24"/>
        </w:rPr>
        <w:t xml:space="preserve"> </w:t>
      </w:r>
      <w:r w:rsidR="008A7269" w:rsidRPr="005A7214">
        <w:rPr>
          <w:sz w:val="24"/>
          <w:szCs w:val="24"/>
        </w:rPr>
        <w:t xml:space="preserve">substance abuse </w:t>
      </w:r>
      <w:r w:rsidR="00031AF9" w:rsidRPr="005A7214">
        <w:rPr>
          <w:sz w:val="24"/>
          <w:szCs w:val="24"/>
        </w:rPr>
        <w:t xml:space="preserve">prevention services to underserved, high-need communities in Texas. Funded </w:t>
      </w:r>
      <w:r w:rsidR="003F5281" w:rsidRPr="005A7214">
        <w:rPr>
          <w:sz w:val="24"/>
          <w:szCs w:val="24"/>
        </w:rPr>
        <w:t>SPF-</w:t>
      </w:r>
      <w:r w:rsidR="00031AF9" w:rsidRPr="005A7214">
        <w:rPr>
          <w:sz w:val="24"/>
          <w:szCs w:val="24"/>
        </w:rPr>
        <w:t xml:space="preserve">PFS coalitions </w:t>
      </w:r>
      <w:r w:rsidR="00F9153E" w:rsidRPr="005A7214">
        <w:rPr>
          <w:sz w:val="24"/>
          <w:szCs w:val="24"/>
        </w:rPr>
        <w:t>shall</w:t>
      </w:r>
      <w:r w:rsidR="00EA6406" w:rsidRPr="005A7214">
        <w:rPr>
          <w:sz w:val="24"/>
          <w:szCs w:val="24"/>
        </w:rPr>
        <w:t xml:space="preserve"> </w:t>
      </w:r>
      <w:r w:rsidR="00A750EC" w:rsidRPr="005A7214">
        <w:rPr>
          <w:sz w:val="24"/>
          <w:szCs w:val="24"/>
        </w:rPr>
        <w:t>provide</w:t>
      </w:r>
      <w:r w:rsidR="00CB6546" w:rsidRPr="005A7214">
        <w:rPr>
          <w:sz w:val="24"/>
          <w:szCs w:val="24"/>
        </w:rPr>
        <w:t xml:space="preserve"> </w:t>
      </w:r>
      <w:r w:rsidR="00031AF9" w:rsidRPr="005A7214">
        <w:rPr>
          <w:sz w:val="24"/>
          <w:szCs w:val="24"/>
        </w:rPr>
        <w:t>community</w:t>
      </w:r>
      <w:r w:rsidR="00F616AF" w:rsidRPr="005A7214">
        <w:rPr>
          <w:sz w:val="24"/>
          <w:szCs w:val="24"/>
        </w:rPr>
        <w:t>-</w:t>
      </w:r>
      <w:r w:rsidR="00031AF9" w:rsidRPr="005A7214">
        <w:rPr>
          <w:sz w:val="24"/>
          <w:szCs w:val="24"/>
        </w:rPr>
        <w:t xml:space="preserve">based prevention utilizing evidence-based environmental strategies focused on the </w:t>
      </w:r>
      <w:r w:rsidR="00A750EC" w:rsidRPr="005A7214">
        <w:rPr>
          <w:sz w:val="24"/>
          <w:szCs w:val="24"/>
        </w:rPr>
        <w:t>SPF</w:t>
      </w:r>
      <w:r w:rsidR="003F5281" w:rsidRPr="005A7214">
        <w:rPr>
          <w:sz w:val="24"/>
          <w:szCs w:val="24"/>
        </w:rPr>
        <w:t>-</w:t>
      </w:r>
      <w:r w:rsidR="00A750EC" w:rsidRPr="005A7214">
        <w:rPr>
          <w:sz w:val="24"/>
          <w:szCs w:val="24"/>
        </w:rPr>
        <w:t xml:space="preserve">PFS </w:t>
      </w:r>
      <w:r w:rsidR="005148C9" w:rsidRPr="005A7214">
        <w:rPr>
          <w:sz w:val="24"/>
          <w:szCs w:val="24"/>
        </w:rPr>
        <w:t>prevention</w:t>
      </w:r>
      <w:r w:rsidR="00031AF9" w:rsidRPr="005A7214">
        <w:rPr>
          <w:sz w:val="24"/>
          <w:szCs w:val="24"/>
        </w:rPr>
        <w:t xml:space="preserve"> priorities of underage drinking and prescription drug</w:t>
      </w:r>
      <w:r w:rsidR="009B6CA1" w:rsidRPr="005A7214">
        <w:rPr>
          <w:sz w:val="24"/>
          <w:szCs w:val="24"/>
        </w:rPr>
        <w:t xml:space="preserve"> </w:t>
      </w:r>
      <w:r w:rsidR="00285D6B" w:rsidRPr="005A7214">
        <w:rPr>
          <w:sz w:val="24"/>
          <w:szCs w:val="24"/>
        </w:rPr>
        <w:t>misuse and</w:t>
      </w:r>
      <w:r w:rsidR="00031AF9" w:rsidRPr="005A7214">
        <w:rPr>
          <w:sz w:val="24"/>
          <w:szCs w:val="24"/>
        </w:rPr>
        <w:t xml:space="preserve"> abuse.</w:t>
      </w:r>
      <w:r w:rsidR="00444533" w:rsidRPr="005A7214">
        <w:rPr>
          <w:sz w:val="24"/>
          <w:szCs w:val="24"/>
        </w:rPr>
        <w:t xml:space="preserve">  </w:t>
      </w:r>
      <w:r w:rsidR="003F5281" w:rsidRPr="005A7214">
        <w:rPr>
          <w:sz w:val="24"/>
          <w:szCs w:val="24"/>
        </w:rPr>
        <w:t>Contractor</w:t>
      </w:r>
      <w:r w:rsidR="00067742" w:rsidRPr="005A7214">
        <w:rPr>
          <w:sz w:val="24"/>
          <w:szCs w:val="24"/>
        </w:rPr>
        <w:t xml:space="preserve"> </w:t>
      </w:r>
      <w:r w:rsidR="00F9153E" w:rsidRPr="005A7214">
        <w:rPr>
          <w:sz w:val="24"/>
          <w:szCs w:val="24"/>
        </w:rPr>
        <w:t>shall</w:t>
      </w:r>
      <w:r w:rsidR="006E2F73" w:rsidRPr="005A7214">
        <w:rPr>
          <w:sz w:val="24"/>
          <w:szCs w:val="24"/>
        </w:rPr>
        <w:t xml:space="preserve"> </w:t>
      </w:r>
      <w:r w:rsidR="00031AF9" w:rsidRPr="005A7214">
        <w:rPr>
          <w:sz w:val="24"/>
          <w:szCs w:val="24"/>
        </w:rPr>
        <w:t xml:space="preserve">build </w:t>
      </w:r>
      <w:r w:rsidR="00D00B26" w:rsidRPr="005A7214">
        <w:rPr>
          <w:sz w:val="24"/>
          <w:szCs w:val="24"/>
        </w:rPr>
        <w:t>an</w:t>
      </w:r>
      <w:r w:rsidR="00177851" w:rsidRPr="005A7214">
        <w:rPr>
          <w:sz w:val="24"/>
          <w:szCs w:val="24"/>
        </w:rPr>
        <w:t xml:space="preserve"> effective and sustainable coalition</w:t>
      </w:r>
      <w:r w:rsidR="00D00B26" w:rsidRPr="005A7214">
        <w:rPr>
          <w:sz w:val="24"/>
          <w:szCs w:val="24"/>
        </w:rPr>
        <w:t xml:space="preserve"> plan</w:t>
      </w:r>
      <w:r w:rsidR="00177851" w:rsidRPr="005A7214">
        <w:rPr>
          <w:sz w:val="24"/>
          <w:szCs w:val="24"/>
        </w:rPr>
        <w:t xml:space="preserve"> </w:t>
      </w:r>
      <w:r w:rsidR="00ED6448" w:rsidRPr="005A7214">
        <w:rPr>
          <w:sz w:val="24"/>
          <w:szCs w:val="24"/>
        </w:rPr>
        <w:t>by</w:t>
      </w:r>
      <w:r w:rsidR="00177851" w:rsidRPr="005A7214">
        <w:rPr>
          <w:sz w:val="24"/>
          <w:szCs w:val="24"/>
        </w:rPr>
        <w:t xml:space="preserve"> establishing relationships</w:t>
      </w:r>
      <w:r w:rsidR="0006214E" w:rsidRPr="005A7214">
        <w:rPr>
          <w:sz w:val="24"/>
          <w:szCs w:val="24"/>
        </w:rPr>
        <w:t xml:space="preserve"> and partnerships</w:t>
      </w:r>
      <w:r w:rsidR="00177851" w:rsidRPr="005A7214">
        <w:rPr>
          <w:sz w:val="24"/>
          <w:szCs w:val="24"/>
        </w:rPr>
        <w:t xml:space="preserve"> to build a collaborative </w:t>
      </w:r>
      <w:r w:rsidR="0006214E" w:rsidRPr="005A7214">
        <w:rPr>
          <w:sz w:val="24"/>
          <w:szCs w:val="24"/>
        </w:rPr>
        <w:t xml:space="preserve">coalition </w:t>
      </w:r>
      <w:r w:rsidR="00177851" w:rsidRPr="005A7214">
        <w:rPr>
          <w:sz w:val="24"/>
          <w:szCs w:val="24"/>
        </w:rPr>
        <w:t xml:space="preserve">infrastructure </w:t>
      </w:r>
      <w:r w:rsidR="00ED6448" w:rsidRPr="005A7214">
        <w:rPr>
          <w:sz w:val="24"/>
          <w:szCs w:val="24"/>
        </w:rPr>
        <w:t>utilizing</w:t>
      </w:r>
      <w:r w:rsidR="003F2FC2" w:rsidRPr="005A7214">
        <w:rPr>
          <w:sz w:val="24"/>
          <w:szCs w:val="24"/>
        </w:rPr>
        <w:t xml:space="preserve"> </w:t>
      </w:r>
      <w:r w:rsidR="00067742" w:rsidRPr="005A7214">
        <w:rPr>
          <w:sz w:val="24"/>
          <w:szCs w:val="24"/>
        </w:rPr>
        <w:t>volunteers for activities, maximiz</w:t>
      </w:r>
      <w:r w:rsidR="00832194" w:rsidRPr="005A7214">
        <w:rPr>
          <w:sz w:val="24"/>
          <w:szCs w:val="24"/>
        </w:rPr>
        <w:t>ing</w:t>
      </w:r>
      <w:r w:rsidR="00067742" w:rsidRPr="005A7214">
        <w:rPr>
          <w:sz w:val="24"/>
          <w:szCs w:val="24"/>
        </w:rPr>
        <w:t xml:space="preserve"> </w:t>
      </w:r>
      <w:r w:rsidR="00832194" w:rsidRPr="005A7214">
        <w:rPr>
          <w:sz w:val="24"/>
          <w:szCs w:val="24"/>
        </w:rPr>
        <w:t>community</w:t>
      </w:r>
      <w:r w:rsidR="00067742" w:rsidRPr="005A7214">
        <w:rPr>
          <w:sz w:val="24"/>
          <w:szCs w:val="24"/>
        </w:rPr>
        <w:t xml:space="preserve"> mobilization </w:t>
      </w:r>
      <w:r w:rsidR="00832194" w:rsidRPr="005A7214">
        <w:rPr>
          <w:sz w:val="24"/>
          <w:szCs w:val="24"/>
        </w:rPr>
        <w:t>through</w:t>
      </w:r>
      <w:r w:rsidR="00067742" w:rsidRPr="005A7214">
        <w:rPr>
          <w:sz w:val="24"/>
          <w:szCs w:val="24"/>
        </w:rPr>
        <w:t xml:space="preserve"> joint </w:t>
      </w:r>
      <w:r w:rsidR="00832194" w:rsidRPr="005A7214">
        <w:rPr>
          <w:sz w:val="24"/>
          <w:szCs w:val="24"/>
        </w:rPr>
        <w:t xml:space="preserve">community </w:t>
      </w:r>
      <w:r w:rsidR="00067742" w:rsidRPr="005A7214">
        <w:rPr>
          <w:sz w:val="24"/>
          <w:szCs w:val="24"/>
        </w:rPr>
        <w:t xml:space="preserve">action, and engage in broad community actions to change </w:t>
      </w:r>
      <w:r w:rsidR="00177851" w:rsidRPr="005A7214">
        <w:rPr>
          <w:sz w:val="24"/>
          <w:szCs w:val="24"/>
        </w:rPr>
        <w:t xml:space="preserve">social </w:t>
      </w:r>
      <w:r w:rsidR="00067742" w:rsidRPr="005A7214">
        <w:rPr>
          <w:sz w:val="24"/>
          <w:szCs w:val="24"/>
        </w:rPr>
        <w:t xml:space="preserve">policy.  </w:t>
      </w:r>
    </w:p>
    <w:p w:rsidR="00067742" w:rsidRPr="005A7214" w:rsidRDefault="00444533" w:rsidP="00EE745B">
      <w:pPr>
        <w:numPr>
          <w:ilvl w:val="0"/>
          <w:numId w:val="5"/>
        </w:numPr>
        <w:spacing w:before="240"/>
        <w:ind w:left="360"/>
        <w:rPr>
          <w:b/>
          <w:sz w:val="24"/>
          <w:szCs w:val="24"/>
        </w:rPr>
      </w:pPr>
      <w:r w:rsidRPr="005A7214">
        <w:rPr>
          <w:b/>
          <w:sz w:val="24"/>
          <w:szCs w:val="24"/>
        </w:rPr>
        <w:t>GOALS</w:t>
      </w:r>
    </w:p>
    <w:p w:rsidR="005267C7" w:rsidRPr="005A7214" w:rsidRDefault="00446CD5" w:rsidP="00F84652">
      <w:pPr>
        <w:numPr>
          <w:ilvl w:val="1"/>
          <w:numId w:val="1"/>
        </w:numPr>
        <w:tabs>
          <w:tab w:val="clear" w:pos="1440"/>
        </w:tabs>
        <w:ind w:left="720"/>
        <w:rPr>
          <w:sz w:val="24"/>
          <w:szCs w:val="24"/>
        </w:rPr>
      </w:pPr>
      <w:r w:rsidRPr="005A7214">
        <w:rPr>
          <w:sz w:val="24"/>
          <w:szCs w:val="24"/>
        </w:rPr>
        <w:t xml:space="preserve">To </w:t>
      </w:r>
      <w:r w:rsidR="00031AF9" w:rsidRPr="005A7214">
        <w:rPr>
          <w:sz w:val="24"/>
          <w:szCs w:val="24"/>
        </w:rPr>
        <w:t xml:space="preserve">promote </w:t>
      </w:r>
      <w:r w:rsidR="00D474DE" w:rsidRPr="005A7214">
        <w:rPr>
          <w:sz w:val="24"/>
          <w:szCs w:val="24"/>
        </w:rPr>
        <w:t xml:space="preserve">emotional </w:t>
      </w:r>
      <w:r w:rsidRPr="005A7214">
        <w:rPr>
          <w:sz w:val="24"/>
          <w:szCs w:val="24"/>
        </w:rPr>
        <w:t>health</w:t>
      </w:r>
      <w:r w:rsidR="003F5281" w:rsidRPr="005A7214">
        <w:rPr>
          <w:sz w:val="24"/>
          <w:szCs w:val="24"/>
        </w:rPr>
        <w:t>,</w:t>
      </w:r>
      <w:r w:rsidRPr="005A7214">
        <w:rPr>
          <w:sz w:val="24"/>
          <w:szCs w:val="24"/>
        </w:rPr>
        <w:t xml:space="preserve"> p</w:t>
      </w:r>
      <w:r w:rsidR="00D21D08" w:rsidRPr="005A7214">
        <w:rPr>
          <w:sz w:val="24"/>
          <w:szCs w:val="24"/>
        </w:rPr>
        <w:t>revent the onset</w:t>
      </w:r>
      <w:r w:rsidR="003F5281" w:rsidRPr="005A7214">
        <w:rPr>
          <w:sz w:val="24"/>
          <w:szCs w:val="24"/>
        </w:rPr>
        <w:t>,</w:t>
      </w:r>
      <w:r w:rsidR="00D21D08" w:rsidRPr="005A7214">
        <w:rPr>
          <w:sz w:val="24"/>
          <w:szCs w:val="24"/>
        </w:rPr>
        <w:t xml:space="preserve"> and reduce the progression of </w:t>
      </w:r>
      <w:r w:rsidR="005148C9" w:rsidRPr="005A7214">
        <w:rPr>
          <w:sz w:val="24"/>
          <w:szCs w:val="24"/>
        </w:rPr>
        <w:t xml:space="preserve">substance abuse </w:t>
      </w:r>
      <w:r w:rsidR="00031AF9" w:rsidRPr="005A7214">
        <w:rPr>
          <w:sz w:val="24"/>
          <w:szCs w:val="24"/>
        </w:rPr>
        <w:t>in underserved high-need communities in Texas</w:t>
      </w:r>
      <w:r w:rsidR="003F5281" w:rsidRPr="005A7214">
        <w:rPr>
          <w:sz w:val="24"/>
          <w:szCs w:val="24"/>
        </w:rPr>
        <w:t>. This</w:t>
      </w:r>
      <w:r w:rsidR="00D21D08" w:rsidRPr="005A7214">
        <w:rPr>
          <w:sz w:val="24"/>
          <w:szCs w:val="24"/>
        </w:rPr>
        <w:t xml:space="preserve"> includ</w:t>
      </w:r>
      <w:r w:rsidR="003F5281" w:rsidRPr="005A7214">
        <w:rPr>
          <w:sz w:val="24"/>
          <w:szCs w:val="24"/>
        </w:rPr>
        <w:t>es</w:t>
      </w:r>
      <w:r w:rsidR="00D21D08" w:rsidRPr="005A7214">
        <w:rPr>
          <w:sz w:val="24"/>
          <w:szCs w:val="24"/>
        </w:rPr>
        <w:t xml:space="preserve"> underage drinking </w:t>
      </w:r>
      <w:r w:rsidR="003F5281" w:rsidRPr="005A7214">
        <w:rPr>
          <w:sz w:val="24"/>
          <w:szCs w:val="24"/>
        </w:rPr>
        <w:t xml:space="preserve">of alcohol by </w:t>
      </w:r>
      <w:r w:rsidR="0089374C" w:rsidRPr="005A7214">
        <w:rPr>
          <w:sz w:val="24"/>
          <w:szCs w:val="24"/>
        </w:rPr>
        <w:t>youth and young adults (</w:t>
      </w:r>
      <w:r w:rsidR="005148C9" w:rsidRPr="005A7214">
        <w:rPr>
          <w:sz w:val="24"/>
          <w:szCs w:val="24"/>
        </w:rPr>
        <w:t xml:space="preserve">ages </w:t>
      </w:r>
      <w:r w:rsidR="00D21D08" w:rsidRPr="005A7214">
        <w:rPr>
          <w:sz w:val="24"/>
          <w:szCs w:val="24"/>
        </w:rPr>
        <w:t xml:space="preserve">12-20) and prescription drug misuse and abuse </w:t>
      </w:r>
      <w:r w:rsidR="003F5281" w:rsidRPr="005A7214">
        <w:rPr>
          <w:sz w:val="24"/>
          <w:szCs w:val="24"/>
        </w:rPr>
        <w:t>by</w:t>
      </w:r>
      <w:r w:rsidR="0006214E" w:rsidRPr="005A7214">
        <w:rPr>
          <w:sz w:val="24"/>
          <w:szCs w:val="24"/>
        </w:rPr>
        <w:t xml:space="preserve"> </w:t>
      </w:r>
      <w:r w:rsidR="006034B4" w:rsidRPr="005A7214">
        <w:rPr>
          <w:sz w:val="24"/>
          <w:szCs w:val="24"/>
        </w:rPr>
        <w:t>youth</w:t>
      </w:r>
      <w:r w:rsidR="003B1E91" w:rsidRPr="005A7214">
        <w:rPr>
          <w:sz w:val="24"/>
          <w:szCs w:val="24"/>
        </w:rPr>
        <w:t xml:space="preserve"> and young adults</w:t>
      </w:r>
      <w:r w:rsidR="00D21D08" w:rsidRPr="005A7214">
        <w:rPr>
          <w:sz w:val="24"/>
          <w:szCs w:val="24"/>
        </w:rPr>
        <w:t xml:space="preserve"> (</w:t>
      </w:r>
      <w:r w:rsidR="005148C9" w:rsidRPr="005A7214">
        <w:rPr>
          <w:sz w:val="24"/>
          <w:szCs w:val="24"/>
        </w:rPr>
        <w:t xml:space="preserve">ages </w:t>
      </w:r>
      <w:r w:rsidR="00D21D08" w:rsidRPr="005A7214">
        <w:rPr>
          <w:sz w:val="24"/>
          <w:szCs w:val="24"/>
        </w:rPr>
        <w:t>12-25)</w:t>
      </w:r>
      <w:r w:rsidR="003F5281" w:rsidRPr="005A7214">
        <w:rPr>
          <w:sz w:val="24"/>
          <w:szCs w:val="24"/>
        </w:rPr>
        <w:t>;</w:t>
      </w:r>
    </w:p>
    <w:p w:rsidR="00067742" w:rsidRPr="005A7214" w:rsidRDefault="00067742" w:rsidP="00E10B26">
      <w:pPr>
        <w:numPr>
          <w:ilvl w:val="1"/>
          <w:numId w:val="1"/>
        </w:numPr>
        <w:tabs>
          <w:tab w:val="clear" w:pos="1440"/>
        </w:tabs>
        <w:ind w:left="720"/>
        <w:rPr>
          <w:sz w:val="24"/>
          <w:szCs w:val="24"/>
        </w:rPr>
      </w:pPr>
      <w:r w:rsidRPr="005A7214">
        <w:rPr>
          <w:sz w:val="24"/>
          <w:szCs w:val="24"/>
        </w:rPr>
        <w:t xml:space="preserve">To </w:t>
      </w:r>
      <w:r w:rsidR="00D21D08" w:rsidRPr="005A7214">
        <w:rPr>
          <w:sz w:val="24"/>
          <w:szCs w:val="24"/>
        </w:rPr>
        <w:t>reduce substance abuse-related consequences in Texas communities</w:t>
      </w:r>
      <w:r w:rsidRPr="005A7214">
        <w:rPr>
          <w:sz w:val="24"/>
          <w:szCs w:val="24"/>
        </w:rPr>
        <w:t xml:space="preserve">;  </w:t>
      </w:r>
    </w:p>
    <w:p w:rsidR="00067742" w:rsidRPr="005A7214" w:rsidRDefault="00EE5ECD" w:rsidP="00F9145E">
      <w:pPr>
        <w:numPr>
          <w:ilvl w:val="1"/>
          <w:numId w:val="1"/>
        </w:numPr>
        <w:tabs>
          <w:tab w:val="clear" w:pos="1440"/>
        </w:tabs>
        <w:ind w:left="720"/>
        <w:rPr>
          <w:sz w:val="24"/>
          <w:szCs w:val="24"/>
        </w:rPr>
      </w:pPr>
      <w:r w:rsidRPr="005A7214">
        <w:rPr>
          <w:sz w:val="24"/>
          <w:szCs w:val="24"/>
        </w:rPr>
        <w:t xml:space="preserve">To </w:t>
      </w:r>
      <w:r w:rsidR="00D21D08" w:rsidRPr="005A7214">
        <w:rPr>
          <w:sz w:val="24"/>
          <w:szCs w:val="24"/>
        </w:rPr>
        <w:t xml:space="preserve">build </w:t>
      </w:r>
      <w:r w:rsidR="005148C9" w:rsidRPr="005A7214">
        <w:rPr>
          <w:sz w:val="24"/>
          <w:szCs w:val="24"/>
        </w:rPr>
        <w:t xml:space="preserve">substance abuse </w:t>
      </w:r>
      <w:r w:rsidR="00D21D08" w:rsidRPr="005A7214">
        <w:rPr>
          <w:sz w:val="24"/>
          <w:szCs w:val="24"/>
        </w:rPr>
        <w:t xml:space="preserve">prevention capacity and infrastructure at the state and community levels; </w:t>
      </w:r>
      <w:r w:rsidR="00613E50" w:rsidRPr="005A7214">
        <w:rPr>
          <w:sz w:val="24"/>
          <w:szCs w:val="24"/>
        </w:rPr>
        <w:t>an</w:t>
      </w:r>
      <w:r w:rsidR="00067742" w:rsidRPr="005A7214">
        <w:rPr>
          <w:sz w:val="24"/>
          <w:szCs w:val="24"/>
        </w:rPr>
        <w:t>d</w:t>
      </w:r>
    </w:p>
    <w:p w:rsidR="00D21D08" w:rsidRPr="005A7214" w:rsidRDefault="00067742" w:rsidP="00F9145E">
      <w:pPr>
        <w:numPr>
          <w:ilvl w:val="1"/>
          <w:numId w:val="1"/>
        </w:numPr>
        <w:tabs>
          <w:tab w:val="clear" w:pos="1440"/>
        </w:tabs>
        <w:ind w:left="720"/>
        <w:rPr>
          <w:sz w:val="24"/>
          <w:szCs w:val="24"/>
        </w:rPr>
      </w:pPr>
      <w:r w:rsidRPr="005A7214">
        <w:rPr>
          <w:sz w:val="24"/>
          <w:szCs w:val="24"/>
        </w:rPr>
        <w:t xml:space="preserve">To </w:t>
      </w:r>
      <w:r w:rsidR="00EE5ECD" w:rsidRPr="005A7214">
        <w:rPr>
          <w:sz w:val="24"/>
          <w:szCs w:val="24"/>
        </w:rPr>
        <w:t>align funding to support statewide efforts.</w:t>
      </w:r>
    </w:p>
    <w:p w:rsidR="00067742" w:rsidRPr="005A7214" w:rsidRDefault="00067742" w:rsidP="00EE745B">
      <w:pPr>
        <w:numPr>
          <w:ilvl w:val="0"/>
          <w:numId w:val="5"/>
        </w:numPr>
        <w:spacing w:before="240"/>
        <w:ind w:left="360"/>
        <w:rPr>
          <w:b/>
          <w:sz w:val="24"/>
          <w:szCs w:val="24"/>
        </w:rPr>
      </w:pPr>
      <w:r w:rsidRPr="005A7214">
        <w:rPr>
          <w:b/>
          <w:sz w:val="24"/>
          <w:szCs w:val="24"/>
        </w:rPr>
        <w:t xml:space="preserve">TARGET POPULATION  </w:t>
      </w:r>
    </w:p>
    <w:p w:rsidR="003F5281" w:rsidRPr="005A7214" w:rsidRDefault="003F5281" w:rsidP="00EE745B">
      <w:pPr>
        <w:numPr>
          <w:ilvl w:val="0"/>
          <w:numId w:val="2"/>
        </w:numPr>
        <w:ind w:left="720"/>
        <w:rPr>
          <w:bCs/>
          <w:sz w:val="24"/>
          <w:szCs w:val="24"/>
        </w:rPr>
      </w:pPr>
      <w:r w:rsidRPr="005A7214">
        <w:rPr>
          <w:sz w:val="24"/>
          <w:szCs w:val="24"/>
        </w:rPr>
        <w:t>The primary population for the prevention of underage drinking is youth (ages 12-17) and young adults (ages 18-20); and the primary population for the prevention of prescription drug misuse and abuse is youth ages (12-17) and young adults (ages 18-25).</w:t>
      </w:r>
    </w:p>
    <w:p w:rsidR="00CD43F8" w:rsidRPr="005A7214" w:rsidRDefault="003F5281" w:rsidP="00EE745B">
      <w:pPr>
        <w:numPr>
          <w:ilvl w:val="0"/>
          <w:numId w:val="2"/>
        </w:numPr>
        <w:ind w:left="720"/>
        <w:rPr>
          <w:sz w:val="24"/>
          <w:szCs w:val="24"/>
        </w:rPr>
      </w:pPr>
      <w:r w:rsidRPr="005A7214">
        <w:rPr>
          <w:sz w:val="24"/>
          <w:szCs w:val="24"/>
        </w:rPr>
        <w:t>The secondary populations are subpopulations (i.e., racial, ethnic, sexual/gender minority groups) within the youth and young adult 12 – 25 age range who are vulnerable to health disparities.</w:t>
      </w:r>
      <w:r w:rsidR="00CD43F8" w:rsidRPr="005A7214">
        <w:rPr>
          <w:sz w:val="24"/>
          <w:szCs w:val="24"/>
        </w:rPr>
        <w:t xml:space="preserve"> </w:t>
      </w:r>
    </w:p>
    <w:p w:rsidR="00CD43F8" w:rsidRPr="005A7214" w:rsidRDefault="00CD43F8" w:rsidP="00EE745B">
      <w:pPr>
        <w:numPr>
          <w:ilvl w:val="0"/>
          <w:numId w:val="5"/>
        </w:numPr>
        <w:spacing w:before="240"/>
        <w:ind w:left="360"/>
        <w:rPr>
          <w:b/>
          <w:sz w:val="24"/>
          <w:szCs w:val="24"/>
        </w:rPr>
      </w:pPr>
      <w:r w:rsidRPr="005A7214">
        <w:rPr>
          <w:b/>
          <w:sz w:val="24"/>
          <w:szCs w:val="24"/>
        </w:rPr>
        <w:t>SERVICE CATCHMENT AREA</w:t>
      </w:r>
    </w:p>
    <w:p w:rsidR="001D4B06" w:rsidRPr="005A7214" w:rsidRDefault="003F5281" w:rsidP="00EE745B">
      <w:pPr>
        <w:numPr>
          <w:ilvl w:val="0"/>
          <w:numId w:val="38"/>
        </w:numPr>
        <w:ind w:left="720"/>
        <w:rPr>
          <w:sz w:val="24"/>
          <w:szCs w:val="24"/>
        </w:rPr>
      </w:pPr>
      <w:r w:rsidRPr="005A7214">
        <w:rPr>
          <w:sz w:val="24"/>
          <w:szCs w:val="24"/>
        </w:rPr>
        <w:t xml:space="preserve">Contractor </w:t>
      </w:r>
      <w:r w:rsidR="00F9153E" w:rsidRPr="005A7214">
        <w:rPr>
          <w:sz w:val="24"/>
          <w:szCs w:val="24"/>
        </w:rPr>
        <w:t>shall</w:t>
      </w:r>
      <w:r w:rsidRPr="005A7214">
        <w:rPr>
          <w:sz w:val="24"/>
          <w:szCs w:val="24"/>
        </w:rPr>
        <w:t xml:space="preserve"> target a defined zip code, neighborhood, or city located within Bexar, Cameron, Dallas, El Paso, Harris, Hidalgo, Kinney, Maverick, Starr, Tarrant, Travis, Val Verde, Webb, or Zapata </w:t>
      </w:r>
      <w:r w:rsidR="001D4B06" w:rsidRPr="005A7214">
        <w:rPr>
          <w:sz w:val="24"/>
          <w:szCs w:val="24"/>
        </w:rPr>
        <w:t>C</w:t>
      </w:r>
      <w:r w:rsidRPr="005A7214">
        <w:rPr>
          <w:sz w:val="24"/>
          <w:szCs w:val="24"/>
        </w:rPr>
        <w:t xml:space="preserve">ounties. </w:t>
      </w:r>
    </w:p>
    <w:p w:rsidR="00262519" w:rsidRPr="005A7214" w:rsidRDefault="003F5281" w:rsidP="00EE745B">
      <w:pPr>
        <w:numPr>
          <w:ilvl w:val="0"/>
          <w:numId w:val="38"/>
        </w:numPr>
        <w:ind w:left="720"/>
        <w:rPr>
          <w:sz w:val="24"/>
          <w:szCs w:val="24"/>
        </w:rPr>
      </w:pPr>
      <w:r w:rsidRPr="005A7214">
        <w:rPr>
          <w:sz w:val="24"/>
          <w:szCs w:val="24"/>
        </w:rPr>
        <w:t xml:space="preserve">PFS coalitions’ environmental strategies </w:t>
      </w:r>
      <w:r w:rsidR="00F9153E" w:rsidRPr="005A7214">
        <w:rPr>
          <w:sz w:val="24"/>
          <w:szCs w:val="24"/>
        </w:rPr>
        <w:t>shall</w:t>
      </w:r>
      <w:r w:rsidRPr="005A7214">
        <w:rPr>
          <w:sz w:val="24"/>
          <w:szCs w:val="24"/>
        </w:rPr>
        <w:t xml:space="preserve"> target communities based on identified gaps in services as evidenced by the epidemiological data collected in the coalition’s needs assessme</w:t>
      </w:r>
      <w:r w:rsidR="00444533" w:rsidRPr="005A7214">
        <w:rPr>
          <w:sz w:val="24"/>
          <w:szCs w:val="24"/>
        </w:rPr>
        <w:t>nt conducted for this project.</w:t>
      </w:r>
    </w:p>
    <w:p w:rsidR="001D4B06" w:rsidRPr="005A7214" w:rsidRDefault="00EB1A2B" w:rsidP="00EE745B">
      <w:pPr>
        <w:numPr>
          <w:ilvl w:val="0"/>
          <w:numId w:val="5"/>
        </w:numPr>
        <w:spacing w:before="240"/>
        <w:ind w:left="360"/>
        <w:rPr>
          <w:b/>
          <w:sz w:val="24"/>
          <w:szCs w:val="24"/>
        </w:rPr>
      </w:pPr>
      <w:r w:rsidRPr="005A7214">
        <w:rPr>
          <w:b/>
          <w:sz w:val="24"/>
          <w:szCs w:val="24"/>
        </w:rPr>
        <w:t>ADMINISTRATIVE REQUIREMENTS</w:t>
      </w:r>
    </w:p>
    <w:p w:rsidR="001D4B06" w:rsidRPr="005A7214" w:rsidRDefault="001D4B06" w:rsidP="00EE745B">
      <w:pPr>
        <w:ind w:left="720" w:hanging="360"/>
        <w:rPr>
          <w:sz w:val="24"/>
          <w:szCs w:val="24"/>
        </w:rPr>
      </w:pPr>
      <w:r w:rsidRPr="005A7214">
        <w:rPr>
          <w:sz w:val="24"/>
          <w:szCs w:val="24"/>
        </w:rPr>
        <w:t xml:space="preserve">Contractor shall: </w:t>
      </w:r>
    </w:p>
    <w:p w:rsidR="003F5281" w:rsidRPr="005A7214" w:rsidRDefault="001D4B06" w:rsidP="00EE745B">
      <w:pPr>
        <w:numPr>
          <w:ilvl w:val="0"/>
          <w:numId w:val="3"/>
        </w:numPr>
        <w:ind w:left="720"/>
        <w:rPr>
          <w:sz w:val="24"/>
          <w:szCs w:val="24"/>
        </w:rPr>
      </w:pPr>
      <w:r w:rsidRPr="005A7214">
        <w:rPr>
          <w:sz w:val="24"/>
          <w:szCs w:val="24"/>
        </w:rPr>
        <w:t>E</w:t>
      </w:r>
      <w:r w:rsidR="003F5281" w:rsidRPr="005A7214">
        <w:rPr>
          <w:sz w:val="24"/>
          <w:szCs w:val="24"/>
        </w:rPr>
        <w:t>nsure that the PFS prevention staff members are culturally competent and understand the cultural characteristics of the target community(ies) in their Region.</w:t>
      </w:r>
    </w:p>
    <w:p w:rsidR="003F5281" w:rsidRPr="005A7214" w:rsidRDefault="001D4B06" w:rsidP="00EE745B">
      <w:pPr>
        <w:numPr>
          <w:ilvl w:val="0"/>
          <w:numId w:val="3"/>
        </w:numPr>
        <w:spacing w:before="240"/>
        <w:ind w:left="720"/>
        <w:rPr>
          <w:sz w:val="24"/>
          <w:szCs w:val="24"/>
        </w:rPr>
      </w:pPr>
      <w:r w:rsidRPr="005A7214">
        <w:rPr>
          <w:sz w:val="24"/>
          <w:szCs w:val="24"/>
        </w:rPr>
        <w:t>P</w:t>
      </w:r>
      <w:r w:rsidR="003F5281" w:rsidRPr="005A7214">
        <w:rPr>
          <w:sz w:val="24"/>
          <w:szCs w:val="24"/>
        </w:rPr>
        <w:t xml:space="preserve">rovide PFS prevention services in a safe, clean, well-lit, and well-maintained environment.  The site where activities </w:t>
      </w:r>
      <w:r w:rsidR="009B4910" w:rsidRPr="005A7214">
        <w:rPr>
          <w:sz w:val="24"/>
          <w:szCs w:val="24"/>
        </w:rPr>
        <w:t>shall</w:t>
      </w:r>
      <w:r w:rsidR="003F5281" w:rsidRPr="005A7214">
        <w:rPr>
          <w:sz w:val="24"/>
          <w:szCs w:val="24"/>
        </w:rPr>
        <w:t xml:space="preserve"> be held (including buildings, electrical, lighting, plumbing, sanitation, ventilation and mechanical systems, appliances, equipment, and furniture) </w:t>
      </w:r>
      <w:r w:rsidR="00F9153E" w:rsidRPr="005A7214">
        <w:rPr>
          <w:sz w:val="24"/>
          <w:szCs w:val="24"/>
        </w:rPr>
        <w:t>shall</w:t>
      </w:r>
      <w:r w:rsidR="003F5281" w:rsidRPr="005A7214">
        <w:rPr>
          <w:sz w:val="24"/>
          <w:szCs w:val="24"/>
        </w:rPr>
        <w:t xml:space="preserve"> be structurally sound, functional, and in good repair. The site’s building and grounds </w:t>
      </w:r>
      <w:r w:rsidR="00F9153E" w:rsidRPr="005A7214">
        <w:rPr>
          <w:sz w:val="24"/>
          <w:szCs w:val="24"/>
        </w:rPr>
        <w:t>shall</w:t>
      </w:r>
      <w:r w:rsidR="003F5281" w:rsidRPr="005A7214">
        <w:rPr>
          <w:sz w:val="24"/>
          <w:szCs w:val="24"/>
        </w:rPr>
        <w:t xml:space="preserve"> be clean and free of garbage and debris.</w:t>
      </w:r>
    </w:p>
    <w:p w:rsidR="003F5281" w:rsidRPr="005A7214" w:rsidRDefault="001D4B06" w:rsidP="00EE745B">
      <w:pPr>
        <w:numPr>
          <w:ilvl w:val="0"/>
          <w:numId w:val="3"/>
        </w:numPr>
        <w:spacing w:before="240"/>
        <w:ind w:left="720"/>
        <w:rPr>
          <w:sz w:val="24"/>
          <w:szCs w:val="24"/>
        </w:rPr>
      </w:pPr>
      <w:r w:rsidRPr="005A7214">
        <w:rPr>
          <w:sz w:val="24"/>
          <w:szCs w:val="24"/>
        </w:rPr>
        <w:t>D</w:t>
      </w:r>
      <w:r w:rsidR="003F5281" w:rsidRPr="005A7214">
        <w:rPr>
          <w:sz w:val="24"/>
          <w:szCs w:val="24"/>
        </w:rPr>
        <w:t xml:space="preserve">evelop and maintain current policies and procedures for employees, subcontractors, interns, or volunteers who work with the community.  The written policies and procedures </w:t>
      </w:r>
      <w:r w:rsidR="00F9153E" w:rsidRPr="005A7214">
        <w:rPr>
          <w:sz w:val="24"/>
          <w:szCs w:val="24"/>
        </w:rPr>
        <w:t>shall</w:t>
      </w:r>
      <w:r w:rsidR="003F5281" w:rsidRPr="005A7214">
        <w:rPr>
          <w:sz w:val="24"/>
          <w:szCs w:val="24"/>
        </w:rPr>
        <w:t xml:space="preserve"> address participant safety and ensure that all activities with participants are conducted in a respectful, non-threatening, non-judgmental, and confidential manner. Contractor </w:t>
      </w:r>
      <w:r w:rsidR="00F9153E" w:rsidRPr="005A7214">
        <w:rPr>
          <w:sz w:val="24"/>
          <w:szCs w:val="24"/>
        </w:rPr>
        <w:t>shall</w:t>
      </w:r>
      <w:r w:rsidR="003F5281" w:rsidRPr="005A7214">
        <w:rPr>
          <w:sz w:val="24"/>
          <w:szCs w:val="24"/>
        </w:rPr>
        <w:t xml:space="preserve"> maintain current policies and procedures on file and make them available for </w:t>
      </w:r>
      <w:r w:rsidR="00CA2636" w:rsidRPr="005A7214">
        <w:rPr>
          <w:sz w:val="24"/>
          <w:szCs w:val="24"/>
        </w:rPr>
        <w:t>System Agency</w:t>
      </w:r>
      <w:r w:rsidR="003F5281" w:rsidRPr="005A7214">
        <w:rPr>
          <w:sz w:val="24"/>
          <w:szCs w:val="24"/>
        </w:rPr>
        <w:t xml:space="preserve"> review upon request.</w:t>
      </w:r>
    </w:p>
    <w:p w:rsidR="003F5281" w:rsidRPr="005A7214" w:rsidRDefault="001D4B06" w:rsidP="00EE745B">
      <w:pPr>
        <w:numPr>
          <w:ilvl w:val="0"/>
          <w:numId w:val="3"/>
        </w:numPr>
        <w:spacing w:before="240"/>
        <w:ind w:left="720"/>
        <w:rPr>
          <w:sz w:val="24"/>
          <w:szCs w:val="24"/>
        </w:rPr>
      </w:pPr>
      <w:r w:rsidRPr="005A7214">
        <w:rPr>
          <w:sz w:val="24"/>
          <w:szCs w:val="24"/>
        </w:rPr>
        <w:t>H</w:t>
      </w:r>
      <w:r w:rsidR="003F5281" w:rsidRPr="005A7214">
        <w:rPr>
          <w:sz w:val="24"/>
          <w:szCs w:val="24"/>
        </w:rPr>
        <w:t xml:space="preserve">ave a formal policy to reflect the PFS coalition’s cultural competency efforts. Contractor </w:t>
      </w:r>
      <w:r w:rsidR="00F9153E" w:rsidRPr="005A7214">
        <w:rPr>
          <w:sz w:val="24"/>
          <w:szCs w:val="24"/>
        </w:rPr>
        <w:t>shall</w:t>
      </w:r>
      <w:r w:rsidR="003F5281" w:rsidRPr="005A7214">
        <w:rPr>
          <w:sz w:val="24"/>
          <w:szCs w:val="24"/>
        </w:rPr>
        <w:t xml:space="preserve"> maintain current policies and procedures on file and make them available for </w:t>
      </w:r>
      <w:r w:rsidR="00CA2636" w:rsidRPr="005A7214">
        <w:rPr>
          <w:sz w:val="24"/>
          <w:szCs w:val="24"/>
        </w:rPr>
        <w:t>System Agency</w:t>
      </w:r>
      <w:r w:rsidR="003F5281" w:rsidRPr="005A7214">
        <w:rPr>
          <w:sz w:val="24"/>
          <w:szCs w:val="24"/>
        </w:rPr>
        <w:t xml:space="preserve"> review upon request.</w:t>
      </w:r>
    </w:p>
    <w:p w:rsidR="003F5281" w:rsidRPr="005A7214" w:rsidRDefault="001D4B06" w:rsidP="00EE745B">
      <w:pPr>
        <w:numPr>
          <w:ilvl w:val="0"/>
          <w:numId w:val="3"/>
        </w:numPr>
        <w:spacing w:before="240"/>
        <w:ind w:left="720"/>
        <w:rPr>
          <w:sz w:val="24"/>
          <w:szCs w:val="24"/>
        </w:rPr>
      </w:pPr>
      <w:r w:rsidRPr="005A7214">
        <w:rPr>
          <w:sz w:val="24"/>
          <w:szCs w:val="24"/>
        </w:rPr>
        <w:t>P</w:t>
      </w:r>
      <w:r w:rsidR="003F5281" w:rsidRPr="005A7214">
        <w:rPr>
          <w:sz w:val="24"/>
          <w:szCs w:val="24"/>
        </w:rPr>
        <w:t>ost in a prominent location legible prohibitions against firearms, weapons, alcohol, illegal drugs, illegal activities, and violence at program sites that do not have the existing prohibitions posted.</w:t>
      </w:r>
    </w:p>
    <w:p w:rsidR="00BE2380" w:rsidRPr="005A7214" w:rsidRDefault="003F5281" w:rsidP="00EE745B">
      <w:pPr>
        <w:numPr>
          <w:ilvl w:val="0"/>
          <w:numId w:val="3"/>
        </w:numPr>
        <w:spacing w:before="240"/>
        <w:ind w:left="720"/>
        <w:rPr>
          <w:sz w:val="24"/>
          <w:szCs w:val="24"/>
        </w:rPr>
      </w:pPr>
      <w:r w:rsidRPr="005A7214">
        <w:rPr>
          <w:sz w:val="24"/>
          <w:szCs w:val="24"/>
        </w:rPr>
        <w:t xml:space="preserve">Contractor’s administrative site </w:t>
      </w:r>
      <w:r w:rsidR="00F9153E" w:rsidRPr="005A7214">
        <w:rPr>
          <w:sz w:val="24"/>
          <w:szCs w:val="24"/>
        </w:rPr>
        <w:t>shall</w:t>
      </w:r>
      <w:r w:rsidRPr="005A7214">
        <w:rPr>
          <w:sz w:val="24"/>
          <w:szCs w:val="24"/>
        </w:rPr>
        <w:t xml:space="preserve"> post the hours and days of operation at all building entrances.  Standard days of operation </w:t>
      </w:r>
      <w:r w:rsidR="00F9153E" w:rsidRPr="005A7214">
        <w:rPr>
          <w:sz w:val="24"/>
          <w:szCs w:val="24"/>
        </w:rPr>
        <w:t>shall</w:t>
      </w:r>
      <w:r w:rsidRPr="005A7214">
        <w:rPr>
          <w:sz w:val="24"/>
          <w:szCs w:val="24"/>
        </w:rPr>
        <w:t xml:space="preserve"> reflect a </w:t>
      </w:r>
      <w:r w:rsidR="001D4B06" w:rsidRPr="005A7214">
        <w:rPr>
          <w:sz w:val="24"/>
          <w:szCs w:val="24"/>
        </w:rPr>
        <w:t>forty (</w:t>
      </w:r>
      <w:r w:rsidRPr="005A7214">
        <w:rPr>
          <w:sz w:val="24"/>
          <w:szCs w:val="24"/>
        </w:rPr>
        <w:t>40</w:t>
      </w:r>
      <w:r w:rsidR="001D4B06" w:rsidRPr="005A7214">
        <w:rPr>
          <w:sz w:val="24"/>
          <w:szCs w:val="24"/>
        </w:rPr>
        <w:t>)</w:t>
      </w:r>
      <w:r w:rsidRPr="005A7214">
        <w:rPr>
          <w:sz w:val="24"/>
          <w:szCs w:val="24"/>
        </w:rPr>
        <w:t>-hour workweek, Monday through Friday.</w:t>
      </w:r>
    </w:p>
    <w:p w:rsidR="00BE2380" w:rsidRPr="005A7214" w:rsidRDefault="00BE2380" w:rsidP="00EE745B">
      <w:pPr>
        <w:spacing w:before="240"/>
        <w:ind w:left="720"/>
        <w:contextualSpacing/>
        <w:rPr>
          <w:sz w:val="24"/>
          <w:szCs w:val="24"/>
        </w:rPr>
      </w:pPr>
    </w:p>
    <w:p w:rsidR="003F5281" w:rsidRPr="005A7214" w:rsidRDefault="001D4B06" w:rsidP="00EE745B">
      <w:pPr>
        <w:numPr>
          <w:ilvl w:val="0"/>
          <w:numId w:val="3"/>
        </w:numPr>
        <w:spacing w:before="240"/>
        <w:ind w:left="720"/>
        <w:contextualSpacing/>
        <w:rPr>
          <w:sz w:val="24"/>
          <w:szCs w:val="24"/>
        </w:rPr>
      </w:pPr>
      <w:r w:rsidRPr="005A7214">
        <w:rPr>
          <w:sz w:val="24"/>
          <w:szCs w:val="24"/>
        </w:rPr>
        <w:t>E</w:t>
      </w:r>
      <w:r w:rsidR="003F5281" w:rsidRPr="005A7214">
        <w:rPr>
          <w:sz w:val="24"/>
          <w:szCs w:val="24"/>
        </w:rPr>
        <w:t xml:space="preserve">nsure that all activities conducted are directly related to the activities/strategies required in the contract. </w:t>
      </w:r>
    </w:p>
    <w:p w:rsidR="00BE2380" w:rsidRPr="005A7214" w:rsidRDefault="00BE2380" w:rsidP="00EE745B">
      <w:pPr>
        <w:ind w:left="720"/>
        <w:contextualSpacing/>
        <w:rPr>
          <w:sz w:val="24"/>
          <w:szCs w:val="24"/>
        </w:rPr>
      </w:pPr>
    </w:p>
    <w:p w:rsidR="003F5281" w:rsidRPr="005A7214" w:rsidRDefault="001D4B06" w:rsidP="00EE745B">
      <w:pPr>
        <w:numPr>
          <w:ilvl w:val="0"/>
          <w:numId w:val="3"/>
        </w:numPr>
        <w:ind w:left="720"/>
        <w:contextualSpacing/>
        <w:rPr>
          <w:sz w:val="24"/>
          <w:szCs w:val="24"/>
        </w:rPr>
      </w:pPr>
      <w:r w:rsidRPr="005A7214">
        <w:rPr>
          <w:sz w:val="24"/>
          <w:szCs w:val="24"/>
        </w:rPr>
        <w:t>P</w:t>
      </w:r>
      <w:r w:rsidR="003F5281" w:rsidRPr="005A7214">
        <w:rPr>
          <w:sz w:val="24"/>
          <w:szCs w:val="24"/>
        </w:rPr>
        <w:t>ost exit diagrams conspicuously throughout program sites (except in one-story buildings where all exits are clearly designated as such).</w:t>
      </w:r>
    </w:p>
    <w:p w:rsidR="00BE2380" w:rsidRPr="005A7214" w:rsidRDefault="00BE2380" w:rsidP="00EE745B">
      <w:pPr>
        <w:ind w:left="720"/>
        <w:contextualSpacing/>
        <w:rPr>
          <w:sz w:val="24"/>
          <w:szCs w:val="24"/>
        </w:rPr>
      </w:pPr>
    </w:p>
    <w:p w:rsidR="00EB1A2B" w:rsidRPr="005A7214" w:rsidRDefault="003F5281" w:rsidP="00EE745B">
      <w:pPr>
        <w:numPr>
          <w:ilvl w:val="0"/>
          <w:numId w:val="3"/>
        </w:numPr>
        <w:ind w:left="720"/>
        <w:contextualSpacing/>
        <w:rPr>
          <w:sz w:val="24"/>
          <w:szCs w:val="24"/>
        </w:rPr>
      </w:pPr>
      <w:r w:rsidRPr="005A7214">
        <w:rPr>
          <w:sz w:val="24"/>
          <w:szCs w:val="24"/>
        </w:rPr>
        <w:t xml:space="preserve">At the request of the PFS Project Manager, Contractor </w:t>
      </w:r>
      <w:r w:rsidR="00F9153E" w:rsidRPr="005A7214">
        <w:rPr>
          <w:sz w:val="24"/>
          <w:szCs w:val="24"/>
        </w:rPr>
        <w:t>shall</w:t>
      </w:r>
      <w:r w:rsidRPr="005A7214">
        <w:rPr>
          <w:sz w:val="24"/>
          <w:szCs w:val="24"/>
        </w:rPr>
        <w:t xml:space="preserve"> provide </w:t>
      </w:r>
      <w:r w:rsidR="00CA2636" w:rsidRPr="005A7214">
        <w:rPr>
          <w:sz w:val="24"/>
          <w:szCs w:val="24"/>
        </w:rPr>
        <w:t>the System Agency</w:t>
      </w:r>
      <w:r w:rsidRPr="005A7214">
        <w:rPr>
          <w:sz w:val="24"/>
          <w:szCs w:val="24"/>
        </w:rPr>
        <w:t xml:space="preserve"> with a written quality improvement action plan within the deadline assigned by the PFS Project Manager to respond to deficiencies, problems, or issues identified relating to the implementation of the environmental strategies, documentation and collection of evaluation process and outcomes data, or other staffing or organizational issues.</w:t>
      </w:r>
    </w:p>
    <w:p w:rsidR="00EB1A2B" w:rsidRPr="005A7214" w:rsidRDefault="00EB1A2B" w:rsidP="00EE745B">
      <w:pPr>
        <w:numPr>
          <w:ilvl w:val="0"/>
          <w:numId w:val="5"/>
        </w:numPr>
        <w:spacing w:before="240"/>
        <w:ind w:left="360"/>
        <w:rPr>
          <w:b/>
          <w:sz w:val="24"/>
          <w:szCs w:val="24"/>
        </w:rPr>
      </w:pPr>
      <w:r w:rsidRPr="005A7214">
        <w:rPr>
          <w:b/>
          <w:sz w:val="24"/>
          <w:szCs w:val="24"/>
        </w:rPr>
        <w:t>PROGRAM REQUIREMENTS</w:t>
      </w:r>
    </w:p>
    <w:p w:rsidR="00EB1A2B" w:rsidRPr="005A7214" w:rsidRDefault="003F5281" w:rsidP="004128D9">
      <w:pPr>
        <w:pStyle w:val="ListParagraph"/>
        <w:ind w:left="360"/>
        <w:rPr>
          <w:sz w:val="24"/>
          <w:szCs w:val="24"/>
        </w:rPr>
      </w:pPr>
      <w:r w:rsidRPr="005A7214">
        <w:rPr>
          <w:sz w:val="24"/>
          <w:szCs w:val="24"/>
        </w:rPr>
        <w:t>Contractor</w:t>
      </w:r>
      <w:r w:rsidR="00EB1A2B" w:rsidRPr="005A7214">
        <w:rPr>
          <w:sz w:val="24"/>
          <w:szCs w:val="24"/>
        </w:rPr>
        <w:t xml:space="preserve"> </w:t>
      </w:r>
      <w:r w:rsidR="00F9153E" w:rsidRPr="005A7214">
        <w:rPr>
          <w:sz w:val="24"/>
          <w:szCs w:val="24"/>
        </w:rPr>
        <w:t>shall</w:t>
      </w:r>
      <w:r w:rsidR="00EB1A2B" w:rsidRPr="005A7214">
        <w:rPr>
          <w:sz w:val="24"/>
          <w:szCs w:val="24"/>
        </w:rPr>
        <w:t xml:space="preserve"> provide PFS services in accordance with the rules in </w:t>
      </w:r>
      <w:hyperlink r:id="rId9" w:history="1">
        <w:r w:rsidR="00EB1A2B" w:rsidRPr="005A7214">
          <w:rPr>
            <w:rStyle w:val="Hyperlink"/>
            <w:color w:val="auto"/>
            <w:sz w:val="24"/>
            <w:szCs w:val="24"/>
            <w:u w:val="none"/>
          </w:rPr>
          <w:t>Title 25 of the Texas Administrative Code (TAC), Chapter 447</w:t>
        </w:r>
      </w:hyperlink>
      <w:r w:rsidR="00EB1A2B" w:rsidRPr="005A7214">
        <w:rPr>
          <w:sz w:val="24"/>
          <w:szCs w:val="24"/>
        </w:rPr>
        <w:t>.</w:t>
      </w:r>
    </w:p>
    <w:p w:rsidR="00EB1A2B" w:rsidRPr="005A7214" w:rsidRDefault="00EB1A2B" w:rsidP="00EE745B">
      <w:pPr>
        <w:tabs>
          <w:tab w:val="left" w:pos="720"/>
        </w:tabs>
        <w:spacing w:before="240"/>
        <w:ind w:firstLine="360"/>
        <w:rPr>
          <w:sz w:val="24"/>
          <w:szCs w:val="24"/>
        </w:rPr>
      </w:pPr>
      <w:r w:rsidRPr="005A7214">
        <w:rPr>
          <w:b/>
          <w:sz w:val="24"/>
          <w:szCs w:val="24"/>
        </w:rPr>
        <w:t>Coalition Membership</w:t>
      </w:r>
    </w:p>
    <w:p w:rsidR="003F5281" w:rsidRPr="005A7214" w:rsidRDefault="003F5281" w:rsidP="00EE745B">
      <w:pPr>
        <w:pStyle w:val="ListParagraph"/>
        <w:numPr>
          <w:ilvl w:val="0"/>
          <w:numId w:val="7"/>
        </w:numPr>
        <w:tabs>
          <w:tab w:val="left" w:pos="720"/>
        </w:tabs>
        <w:contextualSpacing w:val="0"/>
        <w:rPr>
          <w:sz w:val="24"/>
          <w:szCs w:val="24"/>
        </w:rPr>
      </w:pPr>
      <w:r w:rsidRPr="005A7214">
        <w:rPr>
          <w:sz w:val="24"/>
          <w:szCs w:val="24"/>
        </w:rPr>
        <w:t xml:space="preserve">Contractor </w:t>
      </w:r>
      <w:r w:rsidR="00F9153E" w:rsidRPr="005A7214">
        <w:rPr>
          <w:sz w:val="24"/>
          <w:szCs w:val="24"/>
        </w:rPr>
        <w:t>shall</w:t>
      </w:r>
      <w:r w:rsidRPr="005A7214">
        <w:rPr>
          <w:sz w:val="24"/>
          <w:szCs w:val="24"/>
        </w:rPr>
        <w:t xml:space="preserve"> promote community efforts to raise awareness and generate support from multiple community sectors for effective implementation of evidence-based strategies that address underage drinking and prescription drug </w:t>
      </w:r>
      <w:r w:rsidRPr="005A7214">
        <w:rPr>
          <w:bCs/>
          <w:sz w:val="24"/>
          <w:szCs w:val="24"/>
        </w:rPr>
        <w:t>misuse and abuse.</w:t>
      </w:r>
    </w:p>
    <w:p w:rsidR="005C539B" w:rsidRPr="005A7214" w:rsidRDefault="005C539B" w:rsidP="00EE745B">
      <w:pPr>
        <w:tabs>
          <w:tab w:val="left" w:pos="630"/>
          <w:tab w:val="left" w:pos="720"/>
        </w:tabs>
        <w:ind w:left="720"/>
        <w:rPr>
          <w:sz w:val="24"/>
          <w:szCs w:val="24"/>
        </w:rPr>
      </w:pPr>
    </w:p>
    <w:p w:rsidR="003F5281" w:rsidRPr="005A7214" w:rsidRDefault="003F5281" w:rsidP="00EE745B">
      <w:pPr>
        <w:numPr>
          <w:ilvl w:val="0"/>
          <w:numId w:val="7"/>
        </w:numPr>
        <w:tabs>
          <w:tab w:val="left" w:pos="720"/>
        </w:tabs>
        <w:rPr>
          <w:sz w:val="24"/>
          <w:szCs w:val="24"/>
        </w:rPr>
      </w:pPr>
      <w:r w:rsidRPr="005A7214">
        <w:rPr>
          <w:sz w:val="24"/>
          <w:szCs w:val="24"/>
        </w:rPr>
        <w:t xml:space="preserve">Contractor’s coalition membership </w:t>
      </w:r>
      <w:r w:rsidR="00F9153E" w:rsidRPr="005A7214">
        <w:rPr>
          <w:sz w:val="24"/>
          <w:szCs w:val="24"/>
        </w:rPr>
        <w:t>shall</w:t>
      </w:r>
      <w:r w:rsidRPr="005A7214">
        <w:rPr>
          <w:sz w:val="24"/>
          <w:szCs w:val="24"/>
        </w:rPr>
        <w:t xml:space="preserve"> include one or more active representatives from each of </w:t>
      </w:r>
      <w:r w:rsidR="00F9153E" w:rsidRPr="005A7214">
        <w:rPr>
          <w:sz w:val="24"/>
          <w:szCs w:val="24"/>
        </w:rPr>
        <w:t>the following Community Sectors</w:t>
      </w:r>
      <w:r w:rsidRPr="005A7214">
        <w:rPr>
          <w:sz w:val="24"/>
          <w:szCs w:val="24"/>
        </w:rPr>
        <w:t>:</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Youth;</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Young adults;</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Parents;</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 xml:space="preserve">Business communities; </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Media;</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Schools and/or higher education;</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Organizations that serve youth or young adults;</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Law enforcement agencies;</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Faith-based organizations;</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Civic and volunteer gr</w:t>
      </w:r>
      <w:r w:rsidR="003F5281" w:rsidRPr="005A7214">
        <w:rPr>
          <w:sz w:val="24"/>
          <w:szCs w:val="24"/>
        </w:rPr>
        <w:t>oups;</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 xml:space="preserve">Health care professionals; </w:t>
      </w:r>
    </w:p>
    <w:p w:rsidR="003F5281" w:rsidRPr="005A7214" w:rsidRDefault="00BE2380" w:rsidP="00EE745B">
      <w:pPr>
        <w:pStyle w:val="ListParagraph"/>
        <w:numPr>
          <w:ilvl w:val="0"/>
          <w:numId w:val="55"/>
        </w:numPr>
        <w:tabs>
          <w:tab w:val="left" w:pos="1080"/>
        </w:tabs>
        <w:ind w:left="1080"/>
        <w:contextualSpacing w:val="0"/>
        <w:rPr>
          <w:sz w:val="24"/>
          <w:szCs w:val="24"/>
        </w:rPr>
      </w:pPr>
      <w:r w:rsidRPr="005A7214">
        <w:rPr>
          <w:sz w:val="24"/>
          <w:szCs w:val="24"/>
        </w:rPr>
        <w:t xml:space="preserve">State or local or tribal government agencies with expertise in the field of substance abuse; and </w:t>
      </w:r>
    </w:p>
    <w:p w:rsidR="003F5281" w:rsidRPr="005A7214" w:rsidRDefault="00BE2380" w:rsidP="00EE745B">
      <w:pPr>
        <w:numPr>
          <w:ilvl w:val="0"/>
          <w:numId w:val="55"/>
        </w:numPr>
        <w:tabs>
          <w:tab w:val="left" w:pos="630"/>
          <w:tab w:val="left" w:pos="1080"/>
          <w:tab w:val="left" w:pos="1800"/>
        </w:tabs>
        <w:ind w:left="1080"/>
        <w:rPr>
          <w:strike/>
          <w:sz w:val="24"/>
          <w:szCs w:val="24"/>
        </w:rPr>
      </w:pPr>
      <w:r w:rsidRPr="005A7214">
        <w:rPr>
          <w:sz w:val="24"/>
          <w:szCs w:val="24"/>
        </w:rPr>
        <w:t>Other organizations involved in reducing substance abuse or suicide prevention  coalitions.</w:t>
      </w:r>
    </w:p>
    <w:p w:rsidR="003F5281" w:rsidRPr="005A7214" w:rsidRDefault="003F5281" w:rsidP="00EE745B">
      <w:pPr>
        <w:numPr>
          <w:ilvl w:val="0"/>
          <w:numId w:val="7"/>
        </w:numPr>
        <w:tabs>
          <w:tab w:val="left" w:pos="720"/>
        </w:tabs>
        <w:spacing w:before="240"/>
        <w:rPr>
          <w:sz w:val="24"/>
          <w:szCs w:val="24"/>
        </w:rPr>
      </w:pPr>
      <w:r w:rsidRPr="005A7214">
        <w:rPr>
          <w:sz w:val="24"/>
          <w:szCs w:val="24"/>
        </w:rPr>
        <w:t xml:space="preserve">Coalition Membership </w:t>
      </w:r>
      <w:r w:rsidR="00F9153E" w:rsidRPr="005A7214">
        <w:rPr>
          <w:sz w:val="24"/>
          <w:szCs w:val="24"/>
        </w:rPr>
        <w:t>shall</w:t>
      </w:r>
      <w:r w:rsidRPr="005A7214">
        <w:rPr>
          <w:sz w:val="24"/>
          <w:szCs w:val="24"/>
        </w:rPr>
        <w:t xml:space="preserve"> be comprised of members who currently work or reside in or within the targeted community or county.</w:t>
      </w:r>
    </w:p>
    <w:p w:rsidR="003F5281" w:rsidRPr="005A7214" w:rsidRDefault="003F5281" w:rsidP="00EE745B">
      <w:pPr>
        <w:pStyle w:val="ListParagraph"/>
        <w:numPr>
          <w:ilvl w:val="0"/>
          <w:numId w:val="7"/>
        </w:numPr>
        <w:tabs>
          <w:tab w:val="left" w:pos="720"/>
        </w:tabs>
        <w:spacing w:before="240"/>
        <w:ind w:right="11"/>
        <w:rPr>
          <w:sz w:val="24"/>
          <w:szCs w:val="24"/>
        </w:rPr>
      </w:pPr>
      <w:r w:rsidRPr="005A7214">
        <w:rPr>
          <w:sz w:val="24"/>
          <w:szCs w:val="24"/>
        </w:rPr>
        <w:t xml:space="preserve">Contractor </w:t>
      </w:r>
      <w:r w:rsidR="00F9153E" w:rsidRPr="005A7214">
        <w:rPr>
          <w:sz w:val="24"/>
          <w:szCs w:val="24"/>
        </w:rPr>
        <w:t>shall</w:t>
      </w:r>
      <w:r w:rsidRPr="005A7214">
        <w:rPr>
          <w:sz w:val="24"/>
          <w:szCs w:val="24"/>
        </w:rPr>
        <w:t xml:space="preserve"> complete </w:t>
      </w:r>
      <w:r w:rsidR="00F9153E" w:rsidRPr="005A7214">
        <w:rPr>
          <w:sz w:val="24"/>
          <w:szCs w:val="24"/>
        </w:rPr>
        <w:t xml:space="preserve">and submit </w:t>
      </w:r>
      <w:r w:rsidRPr="005A7214">
        <w:rPr>
          <w:sz w:val="24"/>
          <w:szCs w:val="24"/>
        </w:rPr>
        <w:t xml:space="preserve">the PFS Coalition Logic Model that details the connections between program activities and program goals that </w:t>
      </w:r>
      <w:r w:rsidR="00F9153E" w:rsidRPr="005A7214">
        <w:rPr>
          <w:sz w:val="24"/>
          <w:szCs w:val="24"/>
        </w:rPr>
        <w:t>shal</w:t>
      </w:r>
      <w:r w:rsidRPr="005A7214">
        <w:rPr>
          <w:sz w:val="24"/>
          <w:szCs w:val="24"/>
        </w:rPr>
        <w:t xml:space="preserve">l be implemented to address the identified PFS prevention priorities of underage drinking and prescription drug use and abuse.  </w:t>
      </w:r>
    </w:p>
    <w:p w:rsidR="00BE2380" w:rsidRPr="005A7214" w:rsidRDefault="00BE2380" w:rsidP="00EE745B">
      <w:pPr>
        <w:pStyle w:val="ListParagraph"/>
        <w:tabs>
          <w:tab w:val="left" w:pos="720"/>
        </w:tabs>
        <w:spacing w:before="240"/>
        <w:ind w:right="11" w:hanging="360"/>
        <w:rPr>
          <w:sz w:val="24"/>
          <w:szCs w:val="24"/>
        </w:rPr>
      </w:pPr>
    </w:p>
    <w:p w:rsidR="003F5281" w:rsidRPr="005A7214" w:rsidRDefault="003F5281" w:rsidP="00EE745B">
      <w:pPr>
        <w:pStyle w:val="ListParagraph"/>
        <w:numPr>
          <w:ilvl w:val="0"/>
          <w:numId w:val="7"/>
        </w:numPr>
        <w:tabs>
          <w:tab w:val="left" w:pos="720"/>
        </w:tabs>
        <w:spacing w:before="240"/>
        <w:ind w:right="11"/>
        <w:rPr>
          <w:sz w:val="24"/>
          <w:szCs w:val="24"/>
        </w:rPr>
      </w:pPr>
      <w:r w:rsidRPr="005A7214">
        <w:rPr>
          <w:sz w:val="24"/>
          <w:szCs w:val="24"/>
        </w:rPr>
        <w:t xml:space="preserve">Contractor </w:t>
      </w:r>
      <w:r w:rsidR="00F9153E" w:rsidRPr="005A7214">
        <w:rPr>
          <w:sz w:val="24"/>
          <w:szCs w:val="24"/>
        </w:rPr>
        <w:t>shall</w:t>
      </w:r>
      <w:r w:rsidRPr="005A7214">
        <w:rPr>
          <w:sz w:val="24"/>
          <w:szCs w:val="24"/>
        </w:rPr>
        <w:t xml:space="preserve"> ensure that the PFS coalition members participate in the completion of the PFS Coalition Logic Model. Contractor </w:t>
      </w:r>
      <w:r w:rsidR="00F9153E" w:rsidRPr="005A7214">
        <w:rPr>
          <w:sz w:val="24"/>
          <w:szCs w:val="24"/>
        </w:rPr>
        <w:t>shall</w:t>
      </w:r>
      <w:r w:rsidRPr="005A7214">
        <w:rPr>
          <w:sz w:val="24"/>
          <w:szCs w:val="24"/>
        </w:rPr>
        <w:t xml:space="preserve"> document the work and completion of the PFS Coalition Logic Model in the Coalition Meeting Minutes and attach the Coalition Meeting Minutes to the Documentation Form which </w:t>
      </w:r>
      <w:r w:rsidR="00F9153E" w:rsidRPr="005A7214">
        <w:rPr>
          <w:sz w:val="24"/>
          <w:szCs w:val="24"/>
        </w:rPr>
        <w:t>shall</w:t>
      </w:r>
      <w:r w:rsidRPr="005A7214">
        <w:rPr>
          <w:sz w:val="24"/>
          <w:szCs w:val="24"/>
        </w:rPr>
        <w:t xml:space="preserve"> include the following:</w:t>
      </w:r>
    </w:p>
    <w:p w:rsidR="003F5281" w:rsidRPr="005A7214" w:rsidRDefault="00BE2380" w:rsidP="00EE745B">
      <w:pPr>
        <w:pStyle w:val="ListParagraph"/>
        <w:numPr>
          <w:ilvl w:val="3"/>
          <w:numId w:val="9"/>
        </w:numPr>
        <w:tabs>
          <w:tab w:val="left" w:pos="1080"/>
        </w:tabs>
        <w:ind w:left="1080" w:right="11"/>
        <w:rPr>
          <w:sz w:val="24"/>
          <w:szCs w:val="24"/>
        </w:rPr>
      </w:pPr>
      <w:r w:rsidRPr="005A7214">
        <w:rPr>
          <w:sz w:val="24"/>
          <w:szCs w:val="24"/>
        </w:rPr>
        <w:t>Date, time, and duration of activity;</w:t>
      </w:r>
    </w:p>
    <w:p w:rsidR="003F5281" w:rsidRPr="005A7214" w:rsidRDefault="00BE2380" w:rsidP="00EE745B">
      <w:pPr>
        <w:pStyle w:val="ListParagraph"/>
        <w:numPr>
          <w:ilvl w:val="3"/>
          <w:numId w:val="9"/>
        </w:numPr>
        <w:tabs>
          <w:tab w:val="left" w:pos="1080"/>
        </w:tabs>
        <w:ind w:left="1080" w:right="11"/>
        <w:rPr>
          <w:sz w:val="24"/>
          <w:szCs w:val="24"/>
        </w:rPr>
      </w:pPr>
      <w:r w:rsidRPr="005A7214">
        <w:rPr>
          <w:sz w:val="24"/>
          <w:szCs w:val="24"/>
        </w:rPr>
        <w:t>Key contact persons</w:t>
      </w:r>
      <w:r w:rsidR="003F5281" w:rsidRPr="005A7214">
        <w:rPr>
          <w:sz w:val="24"/>
          <w:szCs w:val="24"/>
        </w:rPr>
        <w:t>/providers involved (attach a copy of the sign-in sheet);</w:t>
      </w:r>
    </w:p>
    <w:p w:rsidR="003F5281" w:rsidRPr="005A7214" w:rsidRDefault="00BE2380" w:rsidP="00EE745B">
      <w:pPr>
        <w:pStyle w:val="ListParagraph"/>
        <w:numPr>
          <w:ilvl w:val="3"/>
          <w:numId w:val="9"/>
        </w:numPr>
        <w:tabs>
          <w:tab w:val="left" w:pos="1080"/>
        </w:tabs>
        <w:ind w:left="1080" w:right="11"/>
        <w:rPr>
          <w:sz w:val="24"/>
          <w:szCs w:val="24"/>
        </w:rPr>
      </w:pPr>
      <w:r w:rsidRPr="005A7214">
        <w:rPr>
          <w:sz w:val="24"/>
          <w:szCs w:val="24"/>
        </w:rPr>
        <w:t>Purpose and goal of activity;</w:t>
      </w:r>
    </w:p>
    <w:p w:rsidR="003F5281" w:rsidRPr="005A7214" w:rsidRDefault="00BE2380" w:rsidP="00EE745B">
      <w:pPr>
        <w:pStyle w:val="ListParagraph"/>
        <w:numPr>
          <w:ilvl w:val="3"/>
          <w:numId w:val="9"/>
        </w:numPr>
        <w:tabs>
          <w:tab w:val="left" w:pos="1080"/>
        </w:tabs>
        <w:ind w:left="1080" w:right="11"/>
        <w:rPr>
          <w:sz w:val="24"/>
          <w:szCs w:val="24"/>
        </w:rPr>
      </w:pPr>
      <w:r w:rsidRPr="005A7214">
        <w:rPr>
          <w:sz w:val="24"/>
          <w:szCs w:val="24"/>
        </w:rPr>
        <w:t>Further action steps needed;</w:t>
      </w:r>
    </w:p>
    <w:p w:rsidR="003F5281" w:rsidRPr="005A7214" w:rsidRDefault="00BE2380" w:rsidP="00EE745B">
      <w:pPr>
        <w:pStyle w:val="ListParagraph"/>
        <w:numPr>
          <w:ilvl w:val="3"/>
          <w:numId w:val="9"/>
        </w:numPr>
        <w:tabs>
          <w:tab w:val="left" w:pos="1080"/>
        </w:tabs>
        <w:ind w:left="1080" w:right="11"/>
        <w:rPr>
          <w:sz w:val="24"/>
          <w:szCs w:val="24"/>
        </w:rPr>
      </w:pPr>
      <w:r w:rsidRPr="005A7214">
        <w:rPr>
          <w:sz w:val="24"/>
          <w:szCs w:val="24"/>
        </w:rPr>
        <w:t>Action or change achieved</w:t>
      </w:r>
      <w:r w:rsidR="00B06308" w:rsidRPr="005A7214">
        <w:rPr>
          <w:sz w:val="24"/>
          <w:szCs w:val="24"/>
        </w:rPr>
        <w:t>;</w:t>
      </w:r>
    </w:p>
    <w:p w:rsidR="003F5281" w:rsidRPr="005A7214" w:rsidRDefault="00BE2380" w:rsidP="00EE745B">
      <w:pPr>
        <w:pStyle w:val="ListParagraph"/>
        <w:numPr>
          <w:ilvl w:val="3"/>
          <w:numId w:val="9"/>
        </w:numPr>
        <w:tabs>
          <w:tab w:val="left" w:pos="1080"/>
        </w:tabs>
        <w:ind w:left="1080" w:right="11"/>
        <w:rPr>
          <w:sz w:val="24"/>
          <w:szCs w:val="24"/>
        </w:rPr>
      </w:pPr>
      <w:r w:rsidRPr="005A7214">
        <w:rPr>
          <w:sz w:val="24"/>
          <w:szCs w:val="24"/>
        </w:rPr>
        <w:t>Signature of the prevention staff conducting the activity; and</w:t>
      </w:r>
    </w:p>
    <w:p w:rsidR="003F5281" w:rsidRPr="005A7214" w:rsidRDefault="00BE2380" w:rsidP="00EE745B">
      <w:pPr>
        <w:pStyle w:val="ListParagraph"/>
        <w:numPr>
          <w:ilvl w:val="3"/>
          <w:numId w:val="9"/>
        </w:numPr>
        <w:tabs>
          <w:tab w:val="left" w:pos="1080"/>
        </w:tabs>
        <w:ind w:left="1080" w:right="11"/>
        <w:rPr>
          <w:sz w:val="24"/>
          <w:szCs w:val="24"/>
        </w:rPr>
      </w:pPr>
      <w:r w:rsidRPr="005A7214">
        <w:rPr>
          <w:sz w:val="24"/>
          <w:szCs w:val="24"/>
        </w:rPr>
        <w:t>Date prevention staff documented the activity co</w:t>
      </w:r>
      <w:r w:rsidR="003F5281" w:rsidRPr="005A7214">
        <w:rPr>
          <w:sz w:val="24"/>
          <w:szCs w:val="24"/>
        </w:rPr>
        <w:t>nducted.</w:t>
      </w:r>
    </w:p>
    <w:p w:rsidR="00BE2380" w:rsidRPr="005A7214" w:rsidRDefault="00BE2380" w:rsidP="00EE745B">
      <w:pPr>
        <w:pStyle w:val="ListParagraph"/>
        <w:spacing w:before="240"/>
        <w:ind w:left="1080" w:right="11"/>
        <w:rPr>
          <w:sz w:val="24"/>
          <w:szCs w:val="24"/>
        </w:rPr>
      </w:pPr>
    </w:p>
    <w:p w:rsidR="00EB1A2B" w:rsidRPr="005A7214" w:rsidRDefault="009B4910" w:rsidP="00EE745B">
      <w:pPr>
        <w:pStyle w:val="ListParagraph"/>
        <w:numPr>
          <w:ilvl w:val="0"/>
          <w:numId w:val="7"/>
        </w:numPr>
        <w:spacing w:before="240"/>
        <w:ind w:right="11"/>
        <w:rPr>
          <w:sz w:val="24"/>
          <w:szCs w:val="24"/>
        </w:rPr>
      </w:pPr>
      <w:r w:rsidRPr="005A7214">
        <w:rPr>
          <w:sz w:val="24"/>
          <w:szCs w:val="24"/>
        </w:rPr>
        <w:t>Contractor</w:t>
      </w:r>
      <w:r w:rsidR="003F5281" w:rsidRPr="005A7214">
        <w:rPr>
          <w:sz w:val="24"/>
          <w:szCs w:val="24"/>
        </w:rPr>
        <w:t xml:space="preserve"> </w:t>
      </w:r>
      <w:r w:rsidRPr="005A7214">
        <w:rPr>
          <w:sz w:val="24"/>
          <w:szCs w:val="24"/>
        </w:rPr>
        <w:t>shall</w:t>
      </w:r>
      <w:r w:rsidR="003F5281" w:rsidRPr="005A7214">
        <w:rPr>
          <w:sz w:val="24"/>
          <w:szCs w:val="24"/>
        </w:rPr>
        <w:t xml:space="preserve"> be required to update and submit a revised PFS Coalition Logic Model annually for review and approval by the date specified by </w:t>
      </w:r>
      <w:r w:rsidR="00CA2636" w:rsidRPr="005A7214">
        <w:rPr>
          <w:sz w:val="24"/>
          <w:szCs w:val="24"/>
        </w:rPr>
        <w:t>the System Agency</w:t>
      </w:r>
      <w:r w:rsidR="003F5281" w:rsidRPr="005A7214">
        <w:rPr>
          <w:sz w:val="24"/>
          <w:szCs w:val="24"/>
        </w:rPr>
        <w:t xml:space="preserve">, and maintain a copy of the </w:t>
      </w:r>
      <w:r w:rsidR="00CA2636" w:rsidRPr="005A7214">
        <w:rPr>
          <w:sz w:val="24"/>
          <w:szCs w:val="24"/>
        </w:rPr>
        <w:t>System Agency</w:t>
      </w:r>
      <w:r w:rsidR="003F5281" w:rsidRPr="005A7214">
        <w:rPr>
          <w:sz w:val="24"/>
          <w:szCs w:val="24"/>
        </w:rPr>
        <w:t xml:space="preserve">-approved PFS Coalition Logic Model, Meeting Minutes, and Documentation Form on file for </w:t>
      </w:r>
      <w:r w:rsidR="00CA2636" w:rsidRPr="005A7214">
        <w:rPr>
          <w:sz w:val="24"/>
          <w:szCs w:val="24"/>
        </w:rPr>
        <w:t>System Agency</w:t>
      </w:r>
      <w:r w:rsidR="003F5281" w:rsidRPr="005A7214">
        <w:rPr>
          <w:sz w:val="24"/>
          <w:szCs w:val="24"/>
        </w:rPr>
        <w:t xml:space="preserve"> review upon request.</w:t>
      </w:r>
    </w:p>
    <w:p w:rsidR="003F5281" w:rsidRPr="005A7214" w:rsidRDefault="003F5281" w:rsidP="00EE745B">
      <w:pPr>
        <w:spacing w:before="240"/>
        <w:ind w:left="720" w:hanging="360"/>
        <w:rPr>
          <w:b/>
          <w:sz w:val="24"/>
          <w:szCs w:val="24"/>
        </w:rPr>
      </w:pPr>
      <w:r w:rsidRPr="005A7214">
        <w:rPr>
          <w:b/>
          <w:sz w:val="24"/>
          <w:szCs w:val="24"/>
        </w:rPr>
        <w:t>Implementation</w:t>
      </w:r>
    </w:p>
    <w:p w:rsidR="00BE2380" w:rsidRPr="005A7214" w:rsidRDefault="00BE2380" w:rsidP="00EE745B">
      <w:pPr>
        <w:ind w:left="720" w:hanging="360"/>
        <w:rPr>
          <w:sz w:val="24"/>
          <w:szCs w:val="24"/>
        </w:rPr>
      </w:pPr>
      <w:r w:rsidRPr="005A7214">
        <w:rPr>
          <w:sz w:val="24"/>
          <w:szCs w:val="24"/>
        </w:rPr>
        <w:t>Contractor shall:</w:t>
      </w:r>
    </w:p>
    <w:p w:rsidR="003F5281" w:rsidRPr="005A7214" w:rsidRDefault="00BE2380" w:rsidP="00EE745B">
      <w:pPr>
        <w:pStyle w:val="ListParagraph"/>
        <w:numPr>
          <w:ilvl w:val="1"/>
          <w:numId w:val="10"/>
        </w:numPr>
        <w:tabs>
          <w:tab w:val="left" w:pos="720"/>
        </w:tabs>
        <w:ind w:left="720"/>
        <w:rPr>
          <w:sz w:val="24"/>
          <w:szCs w:val="24"/>
        </w:rPr>
      </w:pPr>
      <w:r w:rsidRPr="005A7214">
        <w:rPr>
          <w:sz w:val="24"/>
          <w:szCs w:val="24"/>
        </w:rPr>
        <w:t>U</w:t>
      </w:r>
      <w:r w:rsidR="003F5281" w:rsidRPr="005A7214">
        <w:rPr>
          <w:sz w:val="24"/>
          <w:szCs w:val="24"/>
        </w:rPr>
        <w:t xml:space="preserve">se the Strategic Prevention Framework (SPF) Model 5-step process to guide the selection, implementation, and evaluation of effective, culturally appropriate, and sustainable prevention activities. </w:t>
      </w:r>
    </w:p>
    <w:p w:rsidR="00BE2380" w:rsidRPr="005A7214" w:rsidRDefault="00BE2380" w:rsidP="00EE745B">
      <w:pPr>
        <w:pStyle w:val="ListParagraph"/>
        <w:tabs>
          <w:tab w:val="left" w:pos="720"/>
        </w:tabs>
        <w:spacing w:before="240"/>
        <w:ind w:hanging="360"/>
        <w:rPr>
          <w:sz w:val="24"/>
          <w:szCs w:val="24"/>
        </w:rPr>
      </w:pPr>
    </w:p>
    <w:p w:rsidR="003F5281" w:rsidRPr="005A7214" w:rsidRDefault="00BE2380" w:rsidP="00EE745B">
      <w:pPr>
        <w:pStyle w:val="ListParagraph"/>
        <w:numPr>
          <w:ilvl w:val="1"/>
          <w:numId w:val="10"/>
        </w:numPr>
        <w:tabs>
          <w:tab w:val="left" w:pos="720"/>
        </w:tabs>
        <w:spacing w:before="240"/>
        <w:ind w:left="720"/>
        <w:rPr>
          <w:sz w:val="24"/>
          <w:szCs w:val="24"/>
        </w:rPr>
      </w:pPr>
      <w:r w:rsidRPr="005A7214">
        <w:rPr>
          <w:sz w:val="24"/>
          <w:szCs w:val="24"/>
        </w:rPr>
        <w:t>A</w:t>
      </w:r>
      <w:r w:rsidR="003F5281" w:rsidRPr="005A7214">
        <w:rPr>
          <w:sz w:val="24"/>
          <w:szCs w:val="24"/>
        </w:rPr>
        <w:t xml:space="preserve">ttend online webinar training through the </w:t>
      </w:r>
      <w:r w:rsidR="00CA2636" w:rsidRPr="005A7214">
        <w:rPr>
          <w:sz w:val="24"/>
          <w:szCs w:val="24"/>
        </w:rPr>
        <w:t>System Agency</w:t>
      </w:r>
      <w:r w:rsidR="002E4C0D" w:rsidRPr="005A7214">
        <w:rPr>
          <w:sz w:val="24"/>
          <w:szCs w:val="24"/>
        </w:rPr>
        <w:t xml:space="preserve"> </w:t>
      </w:r>
      <w:r w:rsidR="003F5281" w:rsidRPr="005A7214">
        <w:rPr>
          <w:sz w:val="24"/>
          <w:szCs w:val="24"/>
        </w:rPr>
        <w:t>funded prevention training services (PTS) contractor for the Strategic Prevention Framework (SPF) 5-step process to guide the selection, implementation, and evaluation of effective, culturally appropriate, and sustainable prevention activities.</w:t>
      </w:r>
    </w:p>
    <w:p w:rsidR="00BE2380" w:rsidRPr="005A7214" w:rsidRDefault="00BE2380" w:rsidP="00EE745B">
      <w:pPr>
        <w:pStyle w:val="ListParagraph"/>
        <w:tabs>
          <w:tab w:val="left" w:pos="720"/>
        </w:tabs>
        <w:spacing w:before="240"/>
        <w:ind w:hanging="360"/>
        <w:rPr>
          <w:sz w:val="24"/>
          <w:szCs w:val="24"/>
        </w:rPr>
      </w:pPr>
    </w:p>
    <w:p w:rsidR="003F5281" w:rsidRPr="005A7214" w:rsidRDefault="00BE2380" w:rsidP="00EE745B">
      <w:pPr>
        <w:pStyle w:val="ListParagraph"/>
        <w:numPr>
          <w:ilvl w:val="1"/>
          <w:numId w:val="10"/>
        </w:numPr>
        <w:tabs>
          <w:tab w:val="left" w:pos="720"/>
        </w:tabs>
        <w:spacing w:before="240"/>
        <w:ind w:left="720"/>
        <w:rPr>
          <w:sz w:val="24"/>
          <w:szCs w:val="24"/>
        </w:rPr>
      </w:pPr>
      <w:r w:rsidRPr="005A7214">
        <w:rPr>
          <w:sz w:val="24"/>
          <w:szCs w:val="24"/>
        </w:rPr>
        <w:t>E</w:t>
      </w:r>
      <w:r w:rsidR="003F5281" w:rsidRPr="005A7214">
        <w:rPr>
          <w:sz w:val="24"/>
          <w:szCs w:val="24"/>
        </w:rPr>
        <w:t>nsure that the program design, content, communications, and materials are culturally, linguistically, and developmentally appropriate to the target population, as evidenced by:</w:t>
      </w:r>
    </w:p>
    <w:p w:rsidR="003F5281" w:rsidRPr="005A7214" w:rsidRDefault="00BE2380" w:rsidP="00EE745B">
      <w:pPr>
        <w:pStyle w:val="ListParagraph"/>
        <w:numPr>
          <w:ilvl w:val="2"/>
          <w:numId w:val="11"/>
        </w:numPr>
        <w:ind w:left="1080" w:hanging="360"/>
        <w:rPr>
          <w:sz w:val="24"/>
          <w:szCs w:val="24"/>
        </w:rPr>
      </w:pPr>
      <w:r w:rsidRPr="005A7214">
        <w:rPr>
          <w:sz w:val="24"/>
          <w:szCs w:val="24"/>
        </w:rPr>
        <w:t>Educational materials that are gender- and age-specific and appropriate for educational and health literacy levels of the target population;</w:t>
      </w:r>
    </w:p>
    <w:p w:rsidR="003F5281" w:rsidRPr="005A7214" w:rsidRDefault="00BE2380" w:rsidP="00EE745B">
      <w:pPr>
        <w:pStyle w:val="ListParagraph"/>
        <w:numPr>
          <w:ilvl w:val="2"/>
          <w:numId w:val="11"/>
        </w:numPr>
        <w:ind w:left="1080" w:hanging="360"/>
        <w:rPr>
          <w:sz w:val="24"/>
          <w:szCs w:val="24"/>
        </w:rPr>
      </w:pPr>
      <w:r w:rsidRPr="005A7214">
        <w:rPr>
          <w:sz w:val="24"/>
          <w:szCs w:val="24"/>
        </w:rPr>
        <w:t>Literature and signage i</w:t>
      </w:r>
      <w:r w:rsidR="003F5281" w:rsidRPr="005A7214">
        <w:rPr>
          <w:sz w:val="24"/>
          <w:szCs w:val="24"/>
        </w:rPr>
        <w:t>n languages of the target populations;</w:t>
      </w:r>
    </w:p>
    <w:p w:rsidR="003F5281" w:rsidRPr="005A7214" w:rsidRDefault="00BE2380" w:rsidP="00EE745B">
      <w:pPr>
        <w:pStyle w:val="ListParagraph"/>
        <w:numPr>
          <w:ilvl w:val="2"/>
          <w:numId w:val="11"/>
        </w:numPr>
        <w:ind w:left="1080" w:hanging="360"/>
        <w:rPr>
          <w:sz w:val="24"/>
          <w:szCs w:val="24"/>
        </w:rPr>
      </w:pPr>
      <w:r w:rsidRPr="005A7214">
        <w:rPr>
          <w:sz w:val="24"/>
          <w:szCs w:val="24"/>
        </w:rPr>
        <w:t>Use of interpreters, as appropriate; and</w:t>
      </w:r>
    </w:p>
    <w:p w:rsidR="003F5281" w:rsidRPr="005A7214" w:rsidRDefault="00BE2380" w:rsidP="00EE745B">
      <w:pPr>
        <w:pStyle w:val="ListParagraph"/>
        <w:numPr>
          <w:ilvl w:val="2"/>
          <w:numId w:val="11"/>
        </w:numPr>
        <w:ind w:left="1080" w:hanging="360"/>
        <w:rPr>
          <w:sz w:val="24"/>
          <w:szCs w:val="24"/>
        </w:rPr>
      </w:pPr>
      <w:r w:rsidRPr="005A7214">
        <w:rPr>
          <w:sz w:val="24"/>
          <w:szCs w:val="24"/>
        </w:rPr>
        <w:t xml:space="preserve">Personnel records that document adherence to staff competency requirements. </w:t>
      </w:r>
    </w:p>
    <w:p w:rsidR="00BE2380" w:rsidRPr="005A7214" w:rsidRDefault="00BE2380" w:rsidP="00EE745B">
      <w:pPr>
        <w:pStyle w:val="ListParagraph"/>
        <w:ind w:left="1080"/>
        <w:rPr>
          <w:sz w:val="24"/>
          <w:szCs w:val="24"/>
        </w:rPr>
      </w:pPr>
    </w:p>
    <w:p w:rsidR="003F5281" w:rsidRPr="005A7214" w:rsidRDefault="00BE2380" w:rsidP="00EE745B">
      <w:pPr>
        <w:pStyle w:val="ListParagraph"/>
        <w:numPr>
          <w:ilvl w:val="1"/>
          <w:numId w:val="10"/>
        </w:numPr>
        <w:ind w:left="720"/>
        <w:rPr>
          <w:sz w:val="24"/>
          <w:szCs w:val="24"/>
        </w:rPr>
      </w:pPr>
      <w:r w:rsidRPr="005A7214">
        <w:rPr>
          <w:sz w:val="24"/>
          <w:szCs w:val="24"/>
        </w:rPr>
        <w:t>A</w:t>
      </w:r>
      <w:r w:rsidR="003F5281" w:rsidRPr="005A7214">
        <w:rPr>
          <w:sz w:val="24"/>
          <w:szCs w:val="24"/>
        </w:rPr>
        <w:t xml:space="preserve">ddress or follow Culturally and Linguistically Appropriate Services (CLAS) standards for the proposed target population and good faith effort recruitment of reaching out to under-served sub-populations [ex. tribal communities, Colonias, military, and Lesbian, Gay, Bisexual and Transgender (LGBT)]. Contractor </w:t>
      </w:r>
      <w:r w:rsidR="009B4910" w:rsidRPr="005A7214">
        <w:rPr>
          <w:sz w:val="24"/>
          <w:szCs w:val="24"/>
        </w:rPr>
        <w:t>shall</w:t>
      </w:r>
      <w:r w:rsidR="003F5281" w:rsidRPr="005A7214">
        <w:rPr>
          <w:sz w:val="24"/>
          <w:szCs w:val="24"/>
        </w:rPr>
        <w:t xml:space="preserve"> include in their Mid-Year and Annual Report </w:t>
      </w:r>
      <w:r w:rsidR="009D733E" w:rsidRPr="005A7214">
        <w:rPr>
          <w:sz w:val="24"/>
          <w:szCs w:val="24"/>
        </w:rPr>
        <w:t xml:space="preserve">detail </w:t>
      </w:r>
      <w:r w:rsidR="0026760F" w:rsidRPr="005A7214">
        <w:rPr>
          <w:sz w:val="24"/>
          <w:szCs w:val="24"/>
        </w:rPr>
        <w:t xml:space="preserve">of </w:t>
      </w:r>
      <w:r w:rsidR="003F5281" w:rsidRPr="005A7214">
        <w:rPr>
          <w:sz w:val="24"/>
          <w:szCs w:val="24"/>
        </w:rPr>
        <w:t>how they conducted their CLAS analysis and good faith effort recruitment of the under-served sub-populations.</w:t>
      </w:r>
    </w:p>
    <w:p w:rsidR="00BE2380" w:rsidRPr="005A7214" w:rsidRDefault="00BE2380" w:rsidP="00EE745B">
      <w:pPr>
        <w:pStyle w:val="ListParagraph"/>
        <w:ind w:hanging="360"/>
        <w:rPr>
          <w:sz w:val="24"/>
          <w:szCs w:val="24"/>
        </w:rPr>
      </w:pPr>
    </w:p>
    <w:p w:rsidR="003F5281" w:rsidRPr="005A7214" w:rsidRDefault="00BE2380" w:rsidP="00EE745B">
      <w:pPr>
        <w:pStyle w:val="ListParagraph"/>
        <w:numPr>
          <w:ilvl w:val="1"/>
          <w:numId w:val="10"/>
        </w:numPr>
        <w:ind w:left="720"/>
        <w:rPr>
          <w:sz w:val="24"/>
          <w:szCs w:val="24"/>
        </w:rPr>
      </w:pPr>
      <w:r w:rsidRPr="005A7214">
        <w:rPr>
          <w:sz w:val="24"/>
          <w:szCs w:val="24"/>
        </w:rPr>
        <w:t>S</w:t>
      </w:r>
      <w:r w:rsidR="003F5281" w:rsidRPr="005A7214">
        <w:rPr>
          <w:sz w:val="24"/>
          <w:szCs w:val="24"/>
        </w:rPr>
        <w:t xml:space="preserve">ubmit a written request for any changes to the target population specified in Contractor’s initial response to the solicitation submitted for this Project.  Contractor </w:t>
      </w:r>
      <w:r w:rsidR="00F9153E" w:rsidRPr="005A7214">
        <w:rPr>
          <w:sz w:val="24"/>
          <w:szCs w:val="24"/>
        </w:rPr>
        <w:t>shall</w:t>
      </w:r>
      <w:r w:rsidR="003F5281" w:rsidRPr="005A7214">
        <w:rPr>
          <w:sz w:val="24"/>
          <w:szCs w:val="24"/>
        </w:rPr>
        <w:t xml:space="preserve"> also submit a written request for any change to the </w:t>
      </w:r>
      <w:r w:rsidR="00CA2636" w:rsidRPr="005A7214">
        <w:rPr>
          <w:sz w:val="24"/>
          <w:szCs w:val="24"/>
        </w:rPr>
        <w:t>System Agency</w:t>
      </w:r>
      <w:r w:rsidR="003F5281" w:rsidRPr="005A7214">
        <w:rPr>
          <w:sz w:val="24"/>
          <w:szCs w:val="24"/>
        </w:rPr>
        <w:t xml:space="preserve">-approved service area.  Contractor </w:t>
      </w:r>
      <w:r w:rsidR="00F9153E" w:rsidRPr="005A7214">
        <w:rPr>
          <w:sz w:val="24"/>
          <w:szCs w:val="24"/>
        </w:rPr>
        <w:t>shall</w:t>
      </w:r>
      <w:r w:rsidR="003F5281" w:rsidRPr="005A7214">
        <w:rPr>
          <w:sz w:val="24"/>
          <w:szCs w:val="24"/>
        </w:rPr>
        <w:t xml:space="preserve"> obtain written approval from </w:t>
      </w:r>
      <w:r w:rsidR="00CA2636" w:rsidRPr="005A7214">
        <w:rPr>
          <w:sz w:val="24"/>
          <w:szCs w:val="24"/>
        </w:rPr>
        <w:t>the System Agency</w:t>
      </w:r>
      <w:r w:rsidR="003F5281" w:rsidRPr="005A7214">
        <w:rPr>
          <w:sz w:val="24"/>
          <w:szCs w:val="24"/>
        </w:rPr>
        <w:t xml:space="preserve">, prior to changes in </w:t>
      </w:r>
      <w:r w:rsidR="00CA2636" w:rsidRPr="005A7214">
        <w:rPr>
          <w:sz w:val="24"/>
          <w:szCs w:val="24"/>
        </w:rPr>
        <w:t>the System Agency</w:t>
      </w:r>
      <w:r w:rsidR="003F5281" w:rsidRPr="005A7214">
        <w:rPr>
          <w:sz w:val="24"/>
          <w:szCs w:val="24"/>
        </w:rPr>
        <w:t>-approved PFS coalition services.</w:t>
      </w:r>
    </w:p>
    <w:p w:rsidR="00BE2380" w:rsidRPr="005A7214" w:rsidRDefault="00BE2380" w:rsidP="00EE745B">
      <w:pPr>
        <w:pStyle w:val="ListParagraph"/>
        <w:ind w:hanging="360"/>
        <w:rPr>
          <w:sz w:val="24"/>
          <w:szCs w:val="24"/>
        </w:rPr>
      </w:pPr>
    </w:p>
    <w:p w:rsidR="003F5281" w:rsidRPr="005A7214" w:rsidRDefault="00BE2380" w:rsidP="00EE745B">
      <w:pPr>
        <w:pStyle w:val="ListParagraph"/>
        <w:numPr>
          <w:ilvl w:val="1"/>
          <w:numId w:val="10"/>
        </w:numPr>
        <w:ind w:left="720"/>
        <w:rPr>
          <w:sz w:val="24"/>
          <w:szCs w:val="24"/>
        </w:rPr>
      </w:pPr>
      <w:r w:rsidRPr="005A7214">
        <w:rPr>
          <w:sz w:val="24"/>
          <w:szCs w:val="24"/>
        </w:rPr>
        <w:t>C</w:t>
      </w:r>
      <w:r w:rsidR="003F5281" w:rsidRPr="005A7214">
        <w:rPr>
          <w:sz w:val="24"/>
          <w:szCs w:val="24"/>
        </w:rPr>
        <w:t>onduct the Center for Substance Abuse Prevention (CSAP) prevention strategies which include</w:t>
      </w:r>
      <w:r w:rsidR="009B5CD4" w:rsidRPr="005A7214">
        <w:rPr>
          <w:sz w:val="24"/>
          <w:szCs w:val="24"/>
        </w:rPr>
        <w:t>:</w:t>
      </w:r>
    </w:p>
    <w:p w:rsidR="003F5281" w:rsidRPr="005A7214" w:rsidRDefault="003F5281" w:rsidP="00EE745B">
      <w:pPr>
        <w:pStyle w:val="ListParagraph"/>
        <w:numPr>
          <w:ilvl w:val="2"/>
          <w:numId w:val="12"/>
        </w:numPr>
        <w:tabs>
          <w:tab w:val="left" w:pos="1080"/>
        </w:tabs>
        <w:ind w:left="1080" w:hanging="360"/>
        <w:rPr>
          <w:sz w:val="24"/>
          <w:szCs w:val="24"/>
        </w:rPr>
      </w:pPr>
      <w:r w:rsidRPr="005A7214">
        <w:rPr>
          <w:b/>
          <w:sz w:val="24"/>
          <w:szCs w:val="24"/>
        </w:rPr>
        <w:t>Information Dissemination</w:t>
      </w:r>
      <w:r w:rsidRPr="005A7214">
        <w:rPr>
          <w:sz w:val="24"/>
          <w:szCs w:val="24"/>
        </w:rPr>
        <w:t xml:space="preserve"> is a strategy designed to create awareness and knowledge of alcohol, and other drug</w:t>
      </w:r>
      <w:r w:rsidR="0026760F" w:rsidRPr="005A7214">
        <w:rPr>
          <w:sz w:val="24"/>
          <w:szCs w:val="24"/>
        </w:rPr>
        <w:t>s</w:t>
      </w:r>
      <w:r w:rsidRPr="005A7214">
        <w:rPr>
          <w:sz w:val="24"/>
          <w:szCs w:val="24"/>
        </w:rPr>
        <w:t xml:space="preserve"> (AOD) use, abuse, and addictions; and their harmful effects on individuals, families and communities.  Information can be in the form of brochures, pamphlets, resource directories, literature, and information about available resources.  Information about available services and resources can be disseminated a number of ways to include, but not be limited to, in-person (e.g., walk-in visitor, at a presentation, at a health fair, town hall meetings, etc.), distributed through the mail or electronically (by fax or e-mail). All AOD presentations conducted under the </w:t>
      </w:r>
      <w:r w:rsidR="00FC61F7" w:rsidRPr="005A7214">
        <w:rPr>
          <w:sz w:val="24"/>
          <w:szCs w:val="24"/>
        </w:rPr>
        <w:t>Program Attachment</w:t>
      </w:r>
      <w:r w:rsidR="0023466D" w:rsidRPr="005A7214">
        <w:rPr>
          <w:sz w:val="24"/>
          <w:szCs w:val="24"/>
        </w:rPr>
        <w:t xml:space="preserve"> </w:t>
      </w:r>
      <w:r w:rsidR="00F9153E" w:rsidRPr="005A7214">
        <w:rPr>
          <w:sz w:val="24"/>
          <w:szCs w:val="24"/>
        </w:rPr>
        <w:t>shall</w:t>
      </w:r>
      <w:r w:rsidRPr="005A7214">
        <w:rPr>
          <w:sz w:val="24"/>
          <w:szCs w:val="24"/>
        </w:rPr>
        <w:t xml:space="preserve"> be focused on alcohol (underage drinking) and prescription drugs.</w:t>
      </w:r>
      <w:r w:rsidR="007811F4" w:rsidRPr="005A7214">
        <w:rPr>
          <w:sz w:val="24"/>
          <w:szCs w:val="24"/>
        </w:rPr>
        <w:t xml:space="preserve">  </w:t>
      </w:r>
      <w:r w:rsidRPr="005A7214">
        <w:rPr>
          <w:sz w:val="24"/>
          <w:szCs w:val="24"/>
        </w:rPr>
        <w:t xml:space="preserve">AOD presentations focused on prevention priorities for youth, young adults, and the general community are designed to create awareness and knowledge of alcohol and drug use, abuse and addiction; its harmful effects and consequences on individuals, families, and communities.  This strategy also increases awareness about alcohol and other drug programs and services available to the general population.  All presentations </w:t>
      </w:r>
      <w:r w:rsidR="00F9153E" w:rsidRPr="005A7214">
        <w:rPr>
          <w:sz w:val="24"/>
          <w:szCs w:val="24"/>
        </w:rPr>
        <w:t>shall</w:t>
      </w:r>
      <w:r w:rsidRPr="005A7214">
        <w:rPr>
          <w:sz w:val="24"/>
          <w:szCs w:val="24"/>
        </w:rPr>
        <w:t xml:space="preserve"> have an educational goal and objective and be conducted for a minimum of thirty (30) minutes.  Contractor </w:t>
      </w:r>
      <w:r w:rsidR="00F9153E" w:rsidRPr="005A7214">
        <w:rPr>
          <w:sz w:val="24"/>
          <w:szCs w:val="24"/>
        </w:rPr>
        <w:t>shall</w:t>
      </w:r>
      <w:r w:rsidRPr="005A7214">
        <w:rPr>
          <w:sz w:val="24"/>
          <w:szCs w:val="24"/>
        </w:rPr>
        <w:t xml:space="preserve"> conduct the activities as stated above and document this strategy as follows: </w:t>
      </w:r>
    </w:p>
    <w:p w:rsidR="003F5281" w:rsidRPr="005A7214" w:rsidRDefault="00401E51" w:rsidP="00EE745B">
      <w:pPr>
        <w:pStyle w:val="ListParagraph"/>
        <w:numPr>
          <w:ilvl w:val="0"/>
          <w:numId w:val="13"/>
        </w:numPr>
        <w:tabs>
          <w:tab w:val="left" w:pos="1800"/>
        </w:tabs>
        <w:ind w:left="1800"/>
        <w:rPr>
          <w:sz w:val="24"/>
          <w:szCs w:val="24"/>
        </w:rPr>
      </w:pPr>
      <w:r w:rsidRPr="005A7214">
        <w:rPr>
          <w:sz w:val="24"/>
          <w:szCs w:val="24"/>
        </w:rPr>
        <w:t>Date, time, and duration of activity;</w:t>
      </w:r>
    </w:p>
    <w:p w:rsidR="003F5281" w:rsidRPr="005A7214" w:rsidRDefault="00401E51" w:rsidP="00EE745B">
      <w:pPr>
        <w:pStyle w:val="ListParagraph"/>
        <w:numPr>
          <w:ilvl w:val="0"/>
          <w:numId w:val="13"/>
        </w:numPr>
        <w:tabs>
          <w:tab w:val="left" w:pos="1800"/>
        </w:tabs>
        <w:ind w:left="1800"/>
        <w:rPr>
          <w:sz w:val="24"/>
          <w:szCs w:val="24"/>
        </w:rPr>
      </w:pPr>
      <w:r w:rsidRPr="005A7214">
        <w:rPr>
          <w:sz w:val="24"/>
          <w:szCs w:val="24"/>
        </w:rPr>
        <w:t>Location of activity;</w:t>
      </w:r>
    </w:p>
    <w:p w:rsidR="003F5281" w:rsidRPr="005A7214" w:rsidRDefault="00401E51" w:rsidP="00EE745B">
      <w:pPr>
        <w:pStyle w:val="ListParagraph"/>
        <w:numPr>
          <w:ilvl w:val="0"/>
          <w:numId w:val="13"/>
        </w:numPr>
        <w:tabs>
          <w:tab w:val="left" w:pos="1800"/>
        </w:tabs>
        <w:ind w:left="1800"/>
        <w:rPr>
          <w:sz w:val="24"/>
          <w:szCs w:val="24"/>
        </w:rPr>
      </w:pPr>
      <w:r w:rsidRPr="005A7214">
        <w:rPr>
          <w:sz w:val="24"/>
          <w:szCs w:val="24"/>
        </w:rPr>
        <w:t>Printed name, signature, and  date of the staff/volunteer conducting activity;</w:t>
      </w:r>
    </w:p>
    <w:p w:rsidR="003F5281" w:rsidRPr="005A7214" w:rsidRDefault="00401E51" w:rsidP="00EE745B">
      <w:pPr>
        <w:pStyle w:val="ListParagraph"/>
        <w:numPr>
          <w:ilvl w:val="0"/>
          <w:numId w:val="13"/>
        </w:numPr>
        <w:tabs>
          <w:tab w:val="left" w:pos="1800"/>
        </w:tabs>
        <w:ind w:left="1800" w:right="-270"/>
        <w:rPr>
          <w:sz w:val="24"/>
          <w:szCs w:val="24"/>
        </w:rPr>
      </w:pPr>
      <w:r w:rsidRPr="005A7214">
        <w:rPr>
          <w:sz w:val="24"/>
          <w:szCs w:val="24"/>
        </w:rPr>
        <w:t>Number of participants and/or number of i</w:t>
      </w:r>
      <w:r w:rsidR="003F5281" w:rsidRPr="005A7214">
        <w:rPr>
          <w:sz w:val="24"/>
          <w:szCs w:val="24"/>
        </w:rPr>
        <w:t>ndividuals receiving written information/literature;</w:t>
      </w:r>
    </w:p>
    <w:p w:rsidR="003F5281" w:rsidRPr="005A7214" w:rsidRDefault="00401E51" w:rsidP="00EE745B">
      <w:pPr>
        <w:pStyle w:val="ListParagraph"/>
        <w:numPr>
          <w:ilvl w:val="0"/>
          <w:numId w:val="13"/>
        </w:numPr>
        <w:tabs>
          <w:tab w:val="left" w:pos="1800"/>
        </w:tabs>
        <w:ind w:left="1800"/>
        <w:rPr>
          <w:sz w:val="24"/>
          <w:szCs w:val="24"/>
        </w:rPr>
      </w:pPr>
      <w:r w:rsidRPr="005A7214">
        <w:rPr>
          <w:sz w:val="24"/>
          <w:szCs w:val="24"/>
        </w:rPr>
        <w:t>Educational goal and objective of presentation or purpose and goal of activity; and</w:t>
      </w:r>
    </w:p>
    <w:p w:rsidR="003F5281" w:rsidRPr="005A7214" w:rsidRDefault="00401E51" w:rsidP="00C67895">
      <w:pPr>
        <w:pStyle w:val="ListParagraph"/>
        <w:numPr>
          <w:ilvl w:val="0"/>
          <w:numId w:val="13"/>
        </w:numPr>
        <w:tabs>
          <w:tab w:val="left" w:pos="1800"/>
        </w:tabs>
        <w:ind w:left="1800"/>
        <w:rPr>
          <w:sz w:val="24"/>
          <w:szCs w:val="24"/>
        </w:rPr>
      </w:pPr>
      <w:r w:rsidRPr="005A7214">
        <w:rPr>
          <w:sz w:val="24"/>
          <w:szCs w:val="24"/>
        </w:rPr>
        <w:t>A brief description and details about the presentation/or outcome of activity.</w:t>
      </w:r>
    </w:p>
    <w:p w:rsidR="00401E51" w:rsidRPr="005A7214" w:rsidRDefault="00401E51" w:rsidP="00EE745B">
      <w:pPr>
        <w:pStyle w:val="ListParagraph"/>
        <w:tabs>
          <w:tab w:val="left" w:pos="2160"/>
        </w:tabs>
        <w:ind w:left="2160"/>
        <w:rPr>
          <w:sz w:val="24"/>
          <w:szCs w:val="24"/>
        </w:rPr>
      </w:pPr>
    </w:p>
    <w:p w:rsidR="00486B0D" w:rsidRPr="005A7214" w:rsidRDefault="003F5281" w:rsidP="00EE745B">
      <w:pPr>
        <w:pStyle w:val="ListParagraph"/>
        <w:numPr>
          <w:ilvl w:val="2"/>
          <w:numId w:val="12"/>
        </w:numPr>
        <w:tabs>
          <w:tab w:val="left" w:pos="1080"/>
        </w:tabs>
        <w:ind w:left="1080" w:hanging="360"/>
        <w:rPr>
          <w:sz w:val="24"/>
          <w:szCs w:val="24"/>
        </w:rPr>
      </w:pPr>
      <w:r w:rsidRPr="005A7214">
        <w:rPr>
          <w:b/>
          <w:sz w:val="24"/>
          <w:szCs w:val="24"/>
        </w:rPr>
        <w:t>Community-Based Process</w:t>
      </w:r>
      <w:r w:rsidRPr="005A7214">
        <w:rPr>
          <w:sz w:val="24"/>
          <w:szCs w:val="24"/>
        </w:rPr>
        <w:t xml:space="preserve"> aims to enhance the ability of the community to more effectively provide prevention, intervention, and treatment services for alcohol, tobacco and other drugs problems through community mobilization, collaboration, coalition building, networking and community empowerment efforts. This strategy is designed to encourage collaboration and the development of working agreements between </w:t>
      </w:r>
      <w:r w:rsidR="00CA2636" w:rsidRPr="005A7214">
        <w:rPr>
          <w:sz w:val="24"/>
          <w:szCs w:val="24"/>
        </w:rPr>
        <w:t>System Agency</w:t>
      </w:r>
      <w:r w:rsidR="002E4C0D" w:rsidRPr="005A7214">
        <w:rPr>
          <w:sz w:val="24"/>
          <w:szCs w:val="24"/>
        </w:rPr>
        <w:t xml:space="preserve"> </w:t>
      </w:r>
      <w:r w:rsidRPr="005A7214">
        <w:rPr>
          <w:sz w:val="24"/>
          <w:szCs w:val="24"/>
        </w:rPr>
        <w:t>funded and non-</w:t>
      </w:r>
      <w:r w:rsidR="00CA2636" w:rsidRPr="005A7214">
        <w:rPr>
          <w:sz w:val="24"/>
          <w:szCs w:val="24"/>
        </w:rPr>
        <w:t>System Agency</w:t>
      </w:r>
      <w:r w:rsidR="002E4C0D" w:rsidRPr="005A7214">
        <w:rPr>
          <w:sz w:val="24"/>
          <w:szCs w:val="24"/>
        </w:rPr>
        <w:t xml:space="preserve"> </w:t>
      </w:r>
      <w:r w:rsidRPr="005A7214">
        <w:rPr>
          <w:sz w:val="24"/>
          <w:szCs w:val="24"/>
        </w:rPr>
        <w:t xml:space="preserve">funded community organizations to increase community mobilization and support for the implementation of evidence-based environmental strategies targeting environmental, social norm, and policy changes. </w:t>
      </w:r>
      <w:r w:rsidRPr="005A7214">
        <w:rPr>
          <w:b/>
          <w:sz w:val="24"/>
          <w:szCs w:val="24"/>
        </w:rPr>
        <w:t xml:space="preserve">Coalition Meetings </w:t>
      </w:r>
      <w:r w:rsidR="00F9153E" w:rsidRPr="005A7214">
        <w:rPr>
          <w:b/>
          <w:sz w:val="24"/>
          <w:szCs w:val="24"/>
        </w:rPr>
        <w:t>shall</w:t>
      </w:r>
      <w:r w:rsidRPr="005A7214">
        <w:rPr>
          <w:b/>
          <w:sz w:val="24"/>
          <w:szCs w:val="24"/>
        </w:rPr>
        <w:t xml:space="preserve"> be conducted on a monthly basis</w:t>
      </w:r>
      <w:r w:rsidRPr="005A7214">
        <w:rPr>
          <w:sz w:val="24"/>
          <w:szCs w:val="24"/>
        </w:rPr>
        <w:t>.</w:t>
      </w:r>
      <w:r w:rsidR="007811F4" w:rsidRPr="005A7214">
        <w:rPr>
          <w:sz w:val="24"/>
          <w:szCs w:val="24"/>
        </w:rPr>
        <w:t xml:space="preserve">  </w:t>
      </w:r>
      <w:r w:rsidRPr="005A7214">
        <w:rPr>
          <w:sz w:val="24"/>
          <w:szCs w:val="24"/>
        </w:rPr>
        <w:t xml:space="preserve">Contractor’s program service coordination with another provider </w:t>
      </w:r>
      <w:r w:rsidR="00F9153E" w:rsidRPr="005A7214">
        <w:rPr>
          <w:sz w:val="24"/>
          <w:szCs w:val="24"/>
        </w:rPr>
        <w:t>shall</w:t>
      </w:r>
      <w:r w:rsidRPr="005A7214">
        <w:rPr>
          <w:sz w:val="24"/>
          <w:szCs w:val="24"/>
        </w:rPr>
        <w:t xml:space="preserve"> include a written agreement that is renewed annually (by signature or other documented contact) and includes:</w:t>
      </w:r>
      <w:r w:rsidR="00486B0D" w:rsidRPr="005A7214">
        <w:rPr>
          <w:sz w:val="24"/>
          <w:szCs w:val="24"/>
        </w:rPr>
        <w:t xml:space="preserve"> </w:t>
      </w:r>
    </w:p>
    <w:p w:rsidR="003F5281" w:rsidRPr="005A7214" w:rsidRDefault="00401E51" w:rsidP="00EE745B">
      <w:pPr>
        <w:pStyle w:val="ListParagraph"/>
        <w:numPr>
          <w:ilvl w:val="0"/>
          <w:numId w:val="40"/>
        </w:numPr>
        <w:tabs>
          <w:tab w:val="left" w:pos="1800"/>
        </w:tabs>
        <w:ind w:left="1800" w:right="11"/>
        <w:rPr>
          <w:sz w:val="24"/>
          <w:szCs w:val="24"/>
        </w:rPr>
      </w:pPr>
      <w:r w:rsidRPr="005A7214">
        <w:rPr>
          <w:sz w:val="24"/>
          <w:szCs w:val="24"/>
        </w:rPr>
        <w:t>Names of the entities entering into the agreement;</w:t>
      </w:r>
    </w:p>
    <w:p w:rsidR="003F5281" w:rsidRPr="005A7214" w:rsidRDefault="00401E51" w:rsidP="00EE745B">
      <w:pPr>
        <w:pStyle w:val="ListParagraph"/>
        <w:numPr>
          <w:ilvl w:val="0"/>
          <w:numId w:val="40"/>
        </w:numPr>
        <w:tabs>
          <w:tab w:val="left" w:pos="1800"/>
        </w:tabs>
        <w:ind w:left="1800" w:right="11"/>
        <w:rPr>
          <w:sz w:val="24"/>
          <w:szCs w:val="24"/>
        </w:rPr>
      </w:pPr>
      <w:r w:rsidRPr="005A7214">
        <w:rPr>
          <w:sz w:val="24"/>
          <w:szCs w:val="24"/>
        </w:rPr>
        <w:t xml:space="preserve">Services or activities each entity </w:t>
      </w:r>
      <w:r w:rsidR="009B4910" w:rsidRPr="005A7214">
        <w:rPr>
          <w:sz w:val="24"/>
          <w:szCs w:val="24"/>
        </w:rPr>
        <w:t>shall</w:t>
      </w:r>
      <w:r w:rsidR="003F5281" w:rsidRPr="005A7214">
        <w:rPr>
          <w:sz w:val="24"/>
          <w:szCs w:val="24"/>
        </w:rPr>
        <w:t xml:space="preserve"> provide;</w:t>
      </w:r>
    </w:p>
    <w:p w:rsidR="003F5281" w:rsidRPr="005A7214" w:rsidRDefault="00401E51" w:rsidP="00EE745B">
      <w:pPr>
        <w:pStyle w:val="ListParagraph"/>
        <w:numPr>
          <w:ilvl w:val="0"/>
          <w:numId w:val="40"/>
        </w:numPr>
        <w:tabs>
          <w:tab w:val="left" w:pos="1800"/>
        </w:tabs>
        <w:ind w:left="1800" w:right="11"/>
        <w:rPr>
          <w:sz w:val="24"/>
          <w:szCs w:val="24"/>
        </w:rPr>
      </w:pPr>
      <w:r w:rsidRPr="005A7214">
        <w:rPr>
          <w:sz w:val="24"/>
          <w:szCs w:val="24"/>
        </w:rPr>
        <w:t>Signatures of authorized representatives; and</w:t>
      </w:r>
    </w:p>
    <w:p w:rsidR="003F5281" w:rsidRPr="005A7214" w:rsidRDefault="00401E51" w:rsidP="00EE745B">
      <w:pPr>
        <w:pStyle w:val="ListParagraph"/>
        <w:numPr>
          <w:ilvl w:val="0"/>
          <w:numId w:val="40"/>
        </w:numPr>
        <w:tabs>
          <w:tab w:val="left" w:pos="1800"/>
        </w:tabs>
        <w:ind w:left="1800" w:right="11"/>
        <w:rPr>
          <w:sz w:val="24"/>
          <w:szCs w:val="24"/>
        </w:rPr>
      </w:pPr>
      <w:r w:rsidRPr="005A7214">
        <w:rPr>
          <w:sz w:val="24"/>
          <w:szCs w:val="24"/>
        </w:rPr>
        <w:t xml:space="preserve">Dates </w:t>
      </w:r>
      <w:r w:rsidR="003F5281" w:rsidRPr="005A7214">
        <w:rPr>
          <w:sz w:val="24"/>
          <w:szCs w:val="24"/>
        </w:rPr>
        <w:t xml:space="preserve">of action and expiration. </w:t>
      </w:r>
    </w:p>
    <w:p w:rsidR="00C67895" w:rsidRPr="005A7214" w:rsidRDefault="00C67895" w:rsidP="00EE745B">
      <w:pPr>
        <w:pStyle w:val="ListParagraph"/>
        <w:ind w:right="11"/>
        <w:rPr>
          <w:sz w:val="24"/>
          <w:szCs w:val="24"/>
        </w:rPr>
      </w:pPr>
    </w:p>
    <w:p w:rsidR="003F5281" w:rsidRPr="005A7214" w:rsidRDefault="003F5281" w:rsidP="00EE745B">
      <w:pPr>
        <w:pStyle w:val="ListParagraph"/>
        <w:ind w:left="1080" w:right="11"/>
        <w:rPr>
          <w:sz w:val="24"/>
          <w:szCs w:val="24"/>
        </w:rPr>
      </w:pPr>
      <w:r w:rsidRPr="005A7214">
        <w:rPr>
          <w:sz w:val="24"/>
          <w:szCs w:val="24"/>
        </w:rPr>
        <w:t xml:space="preserve">Documentation of community-based process through coalition meetings, task force meetings, or networking activities </w:t>
      </w:r>
      <w:r w:rsidR="00F9153E" w:rsidRPr="005A7214">
        <w:rPr>
          <w:sz w:val="24"/>
          <w:szCs w:val="24"/>
        </w:rPr>
        <w:t>shall</w:t>
      </w:r>
      <w:r w:rsidRPr="005A7214">
        <w:rPr>
          <w:sz w:val="24"/>
          <w:szCs w:val="24"/>
        </w:rPr>
        <w:t xml:space="preserve"> include, as applicable:</w:t>
      </w:r>
    </w:p>
    <w:p w:rsidR="003F5281" w:rsidRPr="005A7214" w:rsidRDefault="00401E51" w:rsidP="00EE745B">
      <w:pPr>
        <w:pStyle w:val="ListParagraph"/>
        <w:numPr>
          <w:ilvl w:val="2"/>
          <w:numId w:val="15"/>
        </w:numPr>
        <w:tabs>
          <w:tab w:val="left" w:pos="1800"/>
        </w:tabs>
        <w:ind w:left="1800" w:right="11" w:hanging="360"/>
        <w:rPr>
          <w:sz w:val="24"/>
          <w:szCs w:val="24"/>
        </w:rPr>
      </w:pPr>
      <w:r w:rsidRPr="005A7214">
        <w:rPr>
          <w:sz w:val="24"/>
          <w:szCs w:val="24"/>
        </w:rPr>
        <w:t>Date, time, and duration of activity;</w:t>
      </w:r>
    </w:p>
    <w:p w:rsidR="003F5281" w:rsidRPr="005A7214" w:rsidRDefault="00401E51" w:rsidP="00EE745B">
      <w:pPr>
        <w:pStyle w:val="ListParagraph"/>
        <w:numPr>
          <w:ilvl w:val="2"/>
          <w:numId w:val="15"/>
        </w:numPr>
        <w:tabs>
          <w:tab w:val="left" w:pos="1800"/>
        </w:tabs>
        <w:ind w:left="1800" w:right="11" w:hanging="360"/>
        <w:rPr>
          <w:sz w:val="24"/>
          <w:szCs w:val="24"/>
        </w:rPr>
      </w:pPr>
      <w:r w:rsidRPr="005A7214">
        <w:rPr>
          <w:sz w:val="24"/>
          <w:szCs w:val="24"/>
        </w:rPr>
        <w:t>Key contact persons/providers involved;</w:t>
      </w:r>
    </w:p>
    <w:p w:rsidR="003F5281" w:rsidRPr="005A7214" w:rsidRDefault="00401E51" w:rsidP="00EE745B">
      <w:pPr>
        <w:pStyle w:val="ListParagraph"/>
        <w:numPr>
          <w:ilvl w:val="2"/>
          <w:numId w:val="15"/>
        </w:numPr>
        <w:tabs>
          <w:tab w:val="left" w:pos="1800"/>
        </w:tabs>
        <w:ind w:left="1800" w:right="11" w:hanging="360"/>
        <w:rPr>
          <w:sz w:val="24"/>
          <w:szCs w:val="24"/>
        </w:rPr>
      </w:pPr>
      <w:r w:rsidRPr="005A7214">
        <w:rPr>
          <w:sz w:val="24"/>
          <w:szCs w:val="24"/>
        </w:rPr>
        <w:t>Purpos</w:t>
      </w:r>
      <w:r w:rsidR="003F5281" w:rsidRPr="005A7214">
        <w:rPr>
          <w:sz w:val="24"/>
          <w:szCs w:val="24"/>
        </w:rPr>
        <w:t>e and goal of activity;</w:t>
      </w:r>
    </w:p>
    <w:p w:rsidR="003F5281" w:rsidRPr="005A7214" w:rsidRDefault="00401E51" w:rsidP="00EE745B">
      <w:pPr>
        <w:pStyle w:val="ListParagraph"/>
        <w:numPr>
          <w:ilvl w:val="2"/>
          <w:numId w:val="15"/>
        </w:numPr>
        <w:tabs>
          <w:tab w:val="left" w:pos="1800"/>
        </w:tabs>
        <w:ind w:left="1800" w:right="11" w:hanging="360"/>
        <w:rPr>
          <w:sz w:val="24"/>
          <w:szCs w:val="24"/>
        </w:rPr>
      </w:pPr>
      <w:r w:rsidRPr="005A7214">
        <w:rPr>
          <w:sz w:val="24"/>
          <w:szCs w:val="24"/>
        </w:rPr>
        <w:t xml:space="preserve">Further action steps needed; </w:t>
      </w:r>
    </w:p>
    <w:p w:rsidR="003F5281" w:rsidRPr="005A7214" w:rsidRDefault="00401E51" w:rsidP="00EE745B">
      <w:pPr>
        <w:pStyle w:val="ListParagraph"/>
        <w:numPr>
          <w:ilvl w:val="2"/>
          <w:numId w:val="15"/>
        </w:numPr>
        <w:tabs>
          <w:tab w:val="left" w:pos="1800"/>
        </w:tabs>
        <w:ind w:left="1800" w:right="11" w:hanging="360"/>
        <w:rPr>
          <w:sz w:val="24"/>
          <w:szCs w:val="24"/>
        </w:rPr>
      </w:pPr>
      <w:r w:rsidRPr="005A7214">
        <w:rPr>
          <w:sz w:val="24"/>
          <w:szCs w:val="24"/>
        </w:rPr>
        <w:t>Action or change achieved; and</w:t>
      </w:r>
    </w:p>
    <w:p w:rsidR="00401E51" w:rsidRPr="005A7214" w:rsidRDefault="00401E51" w:rsidP="00EE745B">
      <w:pPr>
        <w:pStyle w:val="ListParagraph"/>
        <w:numPr>
          <w:ilvl w:val="2"/>
          <w:numId w:val="15"/>
        </w:numPr>
        <w:tabs>
          <w:tab w:val="left" w:pos="1800"/>
        </w:tabs>
        <w:ind w:left="1800" w:right="11" w:hanging="360"/>
        <w:rPr>
          <w:sz w:val="24"/>
          <w:szCs w:val="24"/>
        </w:rPr>
      </w:pPr>
      <w:r w:rsidRPr="005A7214">
        <w:rPr>
          <w:sz w:val="24"/>
          <w:szCs w:val="24"/>
        </w:rPr>
        <w:t>Staff printed name, signature, and date.</w:t>
      </w:r>
    </w:p>
    <w:p w:rsidR="003F5281" w:rsidRPr="005A7214" w:rsidRDefault="00401E51" w:rsidP="00EE745B">
      <w:pPr>
        <w:pStyle w:val="ListParagraph"/>
        <w:ind w:left="2160" w:right="11"/>
        <w:rPr>
          <w:sz w:val="24"/>
          <w:szCs w:val="24"/>
        </w:rPr>
      </w:pPr>
      <w:r w:rsidRPr="005A7214">
        <w:rPr>
          <w:sz w:val="24"/>
          <w:szCs w:val="24"/>
        </w:rPr>
        <w:t xml:space="preserve"> </w:t>
      </w:r>
    </w:p>
    <w:p w:rsidR="00BD30A2" w:rsidRPr="005A7214" w:rsidRDefault="003F5281" w:rsidP="00EE745B">
      <w:pPr>
        <w:pStyle w:val="ListParagraph"/>
        <w:numPr>
          <w:ilvl w:val="2"/>
          <w:numId w:val="12"/>
        </w:numPr>
        <w:ind w:left="1080" w:hanging="360"/>
        <w:rPr>
          <w:sz w:val="24"/>
          <w:szCs w:val="24"/>
        </w:rPr>
      </w:pPr>
      <w:r w:rsidRPr="005A7214">
        <w:rPr>
          <w:b/>
          <w:sz w:val="24"/>
          <w:szCs w:val="24"/>
        </w:rPr>
        <w:t>Environmental and Social Policy</w:t>
      </w:r>
      <w:r w:rsidRPr="005A7214">
        <w:rPr>
          <w:sz w:val="24"/>
          <w:szCs w:val="24"/>
        </w:rPr>
        <w:t xml:space="preserve"> is a strategy that aims to </w:t>
      </w:r>
      <w:r w:rsidR="00DC2006" w:rsidRPr="005A7214">
        <w:rPr>
          <w:sz w:val="24"/>
          <w:szCs w:val="24"/>
        </w:rPr>
        <w:t>decrease</w:t>
      </w:r>
      <w:r w:rsidR="00E21AF7" w:rsidRPr="005A7214">
        <w:rPr>
          <w:sz w:val="24"/>
          <w:szCs w:val="24"/>
        </w:rPr>
        <w:t xml:space="preserve"> </w:t>
      </w:r>
      <w:r w:rsidRPr="005A7214">
        <w:rPr>
          <w:sz w:val="24"/>
          <w:szCs w:val="24"/>
        </w:rPr>
        <w:t>the incidence and prevalence of AOD and/or</w:t>
      </w:r>
      <w:r w:rsidRPr="005A7214">
        <w:rPr>
          <w:b/>
          <w:sz w:val="24"/>
          <w:szCs w:val="24"/>
        </w:rPr>
        <w:t xml:space="preserve"> </w:t>
      </w:r>
      <w:r w:rsidRPr="005A7214">
        <w:rPr>
          <w:rStyle w:val="Emphasis"/>
          <w:b w:val="0"/>
          <w:sz w:val="24"/>
          <w:szCs w:val="24"/>
          <w:lang w:val="en"/>
        </w:rPr>
        <w:t>Human Immunodeficiency Virus (</w:t>
      </w:r>
      <w:r w:rsidRPr="005A7214">
        <w:rPr>
          <w:sz w:val="24"/>
          <w:szCs w:val="24"/>
        </w:rPr>
        <w:t>HIV) infection among populations by establishing and/or changing written and unwritten standards, codes and attitudes within the community. Environmental strategies aim to combat substance abuse and related harms with concerted, community-based and comprehensive efforts to change norms, behaviors, systems and contexts that contribute to substance abuse problems in our communities [Community Anti-Drug Coalitions of America (CADCA)].  Environmental strategies incorporate efforts aimed at changing or influencing community conditions, standards, institutions, structures, syste</w:t>
      </w:r>
      <w:r w:rsidR="007811F4" w:rsidRPr="005A7214">
        <w:rPr>
          <w:sz w:val="24"/>
          <w:szCs w:val="24"/>
        </w:rPr>
        <w:t xml:space="preserve">ms and policies.  </w:t>
      </w:r>
      <w:r w:rsidRPr="005A7214">
        <w:rPr>
          <w:sz w:val="24"/>
          <w:szCs w:val="24"/>
        </w:rPr>
        <w:t xml:space="preserve">This strategy may include activities that center on legal and regulatory initiatives and those which relate to service and action oriented initiatives. Contractor </w:t>
      </w:r>
      <w:r w:rsidR="00F9153E" w:rsidRPr="005A7214">
        <w:rPr>
          <w:sz w:val="24"/>
          <w:szCs w:val="24"/>
        </w:rPr>
        <w:t>shall</w:t>
      </w:r>
      <w:r w:rsidRPr="005A7214">
        <w:rPr>
          <w:sz w:val="24"/>
          <w:szCs w:val="24"/>
        </w:rPr>
        <w:t xml:space="preserve"> conduct the activities as stated above and document this strategy</w:t>
      </w:r>
      <w:r w:rsidR="002D7F49" w:rsidRPr="005A7214">
        <w:rPr>
          <w:sz w:val="24"/>
          <w:szCs w:val="24"/>
        </w:rPr>
        <w:t xml:space="preserve"> </w:t>
      </w:r>
      <w:r w:rsidR="002D7F49" w:rsidRPr="005A7214">
        <w:rPr>
          <w:bCs/>
          <w:sz w:val="24"/>
          <w:szCs w:val="24"/>
        </w:rPr>
        <w:t xml:space="preserve">using the </w:t>
      </w:r>
      <w:r w:rsidR="00336878" w:rsidRPr="005A7214">
        <w:rPr>
          <w:bCs/>
          <w:sz w:val="24"/>
          <w:szCs w:val="24"/>
        </w:rPr>
        <w:t>System Agency</w:t>
      </w:r>
      <w:r w:rsidR="002D7F49" w:rsidRPr="005A7214">
        <w:rPr>
          <w:bCs/>
          <w:sz w:val="24"/>
          <w:szCs w:val="24"/>
        </w:rPr>
        <w:t xml:space="preserve"> approved template</w:t>
      </w:r>
      <w:r w:rsidRPr="005A7214">
        <w:rPr>
          <w:sz w:val="24"/>
          <w:szCs w:val="24"/>
        </w:rPr>
        <w:t xml:space="preserve"> as follows: </w:t>
      </w:r>
    </w:p>
    <w:p w:rsidR="003F5281" w:rsidRPr="005A7214" w:rsidRDefault="00401E51" w:rsidP="00EE745B">
      <w:pPr>
        <w:numPr>
          <w:ilvl w:val="0"/>
          <w:numId w:val="41"/>
        </w:numPr>
        <w:tabs>
          <w:tab w:val="left" w:pos="630"/>
          <w:tab w:val="left" w:pos="1800"/>
        </w:tabs>
        <w:ind w:left="1800"/>
        <w:rPr>
          <w:sz w:val="24"/>
          <w:szCs w:val="24"/>
        </w:rPr>
      </w:pPr>
      <w:r w:rsidRPr="005A7214">
        <w:rPr>
          <w:sz w:val="24"/>
          <w:szCs w:val="24"/>
        </w:rPr>
        <w:t xml:space="preserve">Date, time, and duration of activity; </w:t>
      </w:r>
    </w:p>
    <w:p w:rsidR="003F5281" w:rsidRPr="005A7214" w:rsidRDefault="00401E51" w:rsidP="00EE745B">
      <w:pPr>
        <w:pStyle w:val="NormalWeb"/>
        <w:numPr>
          <w:ilvl w:val="0"/>
          <w:numId w:val="41"/>
        </w:numPr>
        <w:tabs>
          <w:tab w:val="left" w:pos="1800"/>
        </w:tabs>
        <w:spacing w:before="0" w:beforeAutospacing="0" w:after="0" w:afterAutospacing="0"/>
        <w:ind w:left="1800"/>
        <w:textAlignment w:val="baseline"/>
      </w:pPr>
      <w:r w:rsidRPr="005A7214">
        <w:t xml:space="preserve">Key contact persons/providers involved; </w:t>
      </w:r>
    </w:p>
    <w:p w:rsidR="003F5281" w:rsidRPr="005A7214" w:rsidRDefault="00401E51" w:rsidP="00EE745B">
      <w:pPr>
        <w:pStyle w:val="NormalWeb"/>
        <w:numPr>
          <w:ilvl w:val="0"/>
          <w:numId w:val="41"/>
        </w:numPr>
        <w:tabs>
          <w:tab w:val="left" w:pos="1800"/>
        </w:tabs>
        <w:spacing w:before="0" w:beforeAutospacing="0" w:after="0" w:afterAutospacing="0"/>
        <w:ind w:left="1800"/>
        <w:textAlignment w:val="baseline"/>
      </w:pPr>
      <w:r w:rsidRPr="005A7214">
        <w:t>Purpose an</w:t>
      </w:r>
      <w:r w:rsidR="003F5281" w:rsidRPr="005A7214">
        <w:t xml:space="preserve">d goal of activity; </w:t>
      </w:r>
    </w:p>
    <w:p w:rsidR="003F5281" w:rsidRPr="005A7214" w:rsidRDefault="00401E51" w:rsidP="00EE745B">
      <w:pPr>
        <w:pStyle w:val="NormalWeb"/>
        <w:numPr>
          <w:ilvl w:val="0"/>
          <w:numId w:val="41"/>
        </w:numPr>
        <w:tabs>
          <w:tab w:val="left" w:pos="1800"/>
        </w:tabs>
        <w:spacing w:before="0" w:beforeAutospacing="0" w:after="0" w:afterAutospacing="0"/>
        <w:ind w:left="1800"/>
        <w:textAlignment w:val="baseline"/>
      </w:pPr>
      <w:r w:rsidRPr="005A7214">
        <w:t xml:space="preserve">Further action steps needed or completed; </w:t>
      </w:r>
    </w:p>
    <w:p w:rsidR="003F5281" w:rsidRPr="005A7214" w:rsidRDefault="00401E51" w:rsidP="00EE745B">
      <w:pPr>
        <w:pStyle w:val="ListParagraph"/>
        <w:numPr>
          <w:ilvl w:val="0"/>
          <w:numId w:val="41"/>
        </w:numPr>
        <w:tabs>
          <w:tab w:val="left" w:pos="1800"/>
        </w:tabs>
        <w:ind w:left="1800"/>
        <w:contextualSpacing w:val="0"/>
        <w:textAlignment w:val="baseline"/>
        <w:rPr>
          <w:sz w:val="24"/>
          <w:szCs w:val="24"/>
        </w:rPr>
      </w:pPr>
      <w:r w:rsidRPr="005A7214">
        <w:rPr>
          <w:sz w:val="24"/>
          <w:szCs w:val="24"/>
        </w:rPr>
        <w:t>Environmental, social norm, or policy change achieved;</w:t>
      </w:r>
    </w:p>
    <w:p w:rsidR="00401E51" w:rsidRPr="005A7214" w:rsidRDefault="00401E51" w:rsidP="00EE745B">
      <w:pPr>
        <w:pStyle w:val="ListParagraph"/>
        <w:numPr>
          <w:ilvl w:val="0"/>
          <w:numId w:val="41"/>
        </w:numPr>
        <w:tabs>
          <w:tab w:val="left" w:pos="1800"/>
        </w:tabs>
        <w:ind w:left="1800"/>
        <w:contextualSpacing w:val="0"/>
        <w:textAlignment w:val="baseline"/>
        <w:rPr>
          <w:sz w:val="24"/>
          <w:szCs w:val="24"/>
        </w:rPr>
      </w:pPr>
      <w:r w:rsidRPr="005A7214">
        <w:rPr>
          <w:sz w:val="24"/>
          <w:szCs w:val="24"/>
        </w:rPr>
        <w:t>Printed name and signature (including date) of the prevention staff conducting the activity.</w:t>
      </w:r>
    </w:p>
    <w:p w:rsidR="003F5281" w:rsidRPr="005A7214" w:rsidRDefault="00401E51" w:rsidP="00EE745B">
      <w:pPr>
        <w:pStyle w:val="ListParagraph"/>
        <w:ind w:left="2160"/>
        <w:contextualSpacing w:val="0"/>
        <w:textAlignment w:val="baseline"/>
        <w:rPr>
          <w:sz w:val="24"/>
          <w:szCs w:val="24"/>
        </w:rPr>
      </w:pPr>
      <w:r w:rsidRPr="005A7214">
        <w:rPr>
          <w:sz w:val="24"/>
          <w:szCs w:val="24"/>
        </w:rPr>
        <w:t xml:space="preserve"> </w:t>
      </w:r>
    </w:p>
    <w:p w:rsidR="003F5281" w:rsidRPr="005A7214" w:rsidRDefault="00401E51" w:rsidP="00EE745B">
      <w:pPr>
        <w:pStyle w:val="ListParagraph"/>
        <w:numPr>
          <w:ilvl w:val="1"/>
          <w:numId w:val="10"/>
        </w:numPr>
        <w:ind w:left="720"/>
        <w:rPr>
          <w:sz w:val="24"/>
          <w:szCs w:val="24"/>
        </w:rPr>
      </w:pPr>
      <w:r w:rsidRPr="005A7214">
        <w:rPr>
          <w:sz w:val="24"/>
          <w:szCs w:val="24"/>
        </w:rPr>
        <w:t>C</w:t>
      </w:r>
      <w:r w:rsidR="003F5281" w:rsidRPr="005A7214">
        <w:rPr>
          <w:sz w:val="24"/>
          <w:szCs w:val="24"/>
        </w:rPr>
        <w:t>onduct a Community Needs Assessment (CNA) that reflects the data used to identify the target community and population and develop a written CNA Summary Report summarizing the CNA data collected and used to select the t</w:t>
      </w:r>
      <w:r w:rsidR="00C040F5" w:rsidRPr="005A7214">
        <w:rPr>
          <w:sz w:val="24"/>
          <w:szCs w:val="24"/>
        </w:rPr>
        <w:t xml:space="preserve">arget community and population.  </w:t>
      </w:r>
      <w:r w:rsidR="003F5281" w:rsidRPr="005A7214">
        <w:rPr>
          <w:sz w:val="24"/>
          <w:szCs w:val="24"/>
        </w:rPr>
        <w:t xml:space="preserve">The CNA Summary Report </w:t>
      </w:r>
      <w:r w:rsidR="00F9153E" w:rsidRPr="005A7214">
        <w:rPr>
          <w:sz w:val="24"/>
          <w:szCs w:val="24"/>
        </w:rPr>
        <w:t>shall</w:t>
      </w:r>
      <w:r w:rsidR="003F5281" w:rsidRPr="005A7214">
        <w:rPr>
          <w:sz w:val="24"/>
          <w:szCs w:val="24"/>
        </w:rPr>
        <w:t xml:space="preserve"> include the following:</w:t>
      </w:r>
    </w:p>
    <w:p w:rsidR="003F5281" w:rsidRPr="005A7214" w:rsidRDefault="003F5281" w:rsidP="00EE745B">
      <w:pPr>
        <w:pStyle w:val="ListParagraph"/>
        <w:numPr>
          <w:ilvl w:val="0"/>
          <w:numId w:val="17"/>
        </w:numPr>
        <w:tabs>
          <w:tab w:val="left" w:pos="1080"/>
        </w:tabs>
        <w:ind w:left="1080"/>
        <w:rPr>
          <w:sz w:val="24"/>
          <w:szCs w:val="24"/>
        </w:rPr>
      </w:pPr>
      <w:r w:rsidRPr="005A7214">
        <w:rPr>
          <w:sz w:val="24"/>
          <w:szCs w:val="24"/>
        </w:rPr>
        <w:t xml:space="preserve">Community data of the demographic make-up on substance use consumption patterns, consequences, and risk factors; emotional and behavioral prevalence data; population and cultural-specific effects; and data about assets that protect against substance use, and promote emotional well-being;   </w:t>
      </w:r>
    </w:p>
    <w:p w:rsidR="003F5281" w:rsidRPr="005A7214" w:rsidRDefault="003F5281" w:rsidP="00EE745B">
      <w:pPr>
        <w:pStyle w:val="ListParagraph"/>
        <w:numPr>
          <w:ilvl w:val="0"/>
          <w:numId w:val="17"/>
        </w:numPr>
        <w:tabs>
          <w:tab w:val="left" w:pos="1080"/>
        </w:tabs>
        <w:ind w:left="1080"/>
        <w:rPr>
          <w:sz w:val="24"/>
          <w:szCs w:val="24"/>
        </w:rPr>
      </w:pPr>
      <w:r w:rsidRPr="005A7214">
        <w:rPr>
          <w:sz w:val="24"/>
          <w:szCs w:val="24"/>
        </w:rPr>
        <w:t xml:space="preserve">Data that identifies community trends in incidence and prevalence of alcohol use, misuse, and abuse, and related problems for the targeted community(ies); </w:t>
      </w:r>
    </w:p>
    <w:p w:rsidR="003F5281" w:rsidRPr="005A7214" w:rsidRDefault="003F5281" w:rsidP="00EE745B">
      <w:pPr>
        <w:pStyle w:val="ListParagraph"/>
        <w:numPr>
          <w:ilvl w:val="0"/>
          <w:numId w:val="17"/>
        </w:numPr>
        <w:tabs>
          <w:tab w:val="left" w:pos="1080"/>
        </w:tabs>
        <w:ind w:left="1080"/>
        <w:rPr>
          <w:sz w:val="24"/>
          <w:szCs w:val="24"/>
        </w:rPr>
      </w:pPr>
      <w:r w:rsidRPr="005A7214">
        <w:rPr>
          <w:sz w:val="24"/>
          <w:szCs w:val="24"/>
        </w:rPr>
        <w:t>Data that includes content on the local language and literacy needs, sexual identity, disability, and needs of the high-need sub-population.</w:t>
      </w:r>
    </w:p>
    <w:p w:rsidR="003F5281" w:rsidRPr="005A7214" w:rsidRDefault="003F5281" w:rsidP="00EE745B">
      <w:pPr>
        <w:pStyle w:val="ListParagraph"/>
        <w:numPr>
          <w:ilvl w:val="0"/>
          <w:numId w:val="17"/>
        </w:numPr>
        <w:tabs>
          <w:tab w:val="left" w:pos="1080"/>
        </w:tabs>
        <w:ind w:left="1080"/>
        <w:rPr>
          <w:sz w:val="24"/>
          <w:szCs w:val="24"/>
        </w:rPr>
      </w:pPr>
      <w:r w:rsidRPr="005A7214">
        <w:rPr>
          <w:sz w:val="24"/>
          <w:szCs w:val="24"/>
        </w:rPr>
        <w:t>Data that identifies community trends in incidence and prevalence of the secondary focus of prescription drug misuse and abuse, and related problems for the targeted community(ies); and</w:t>
      </w:r>
    </w:p>
    <w:p w:rsidR="003F5281" w:rsidRPr="005A7214" w:rsidRDefault="003F5281" w:rsidP="00EE745B">
      <w:pPr>
        <w:pStyle w:val="ListParagraph"/>
        <w:numPr>
          <w:ilvl w:val="0"/>
          <w:numId w:val="17"/>
        </w:numPr>
        <w:tabs>
          <w:tab w:val="left" w:pos="1080"/>
        </w:tabs>
        <w:ind w:left="1080"/>
        <w:rPr>
          <w:sz w:val="24"/>
          <w:szCs w:val="24"/>
        </w:rPr>
      </w:pPr>
      <w:r w:rsidRPr="005A7214">
        <w:rPr>
          <w:sz w:val="24"/>
          <w:szCs w:val="24"/>
        </w:rPr>
        <w:t>Data that demonstrates the community prioritized risk and protective factors based on a risk assessment that captures the specific cultural, linguistic, and demographic characteristics of the targeted community(ies).</w:t>
      </w:r>
    </w:p>
    <w:p w:rsidR="00401E51" w:rsidRPr="005A7214" w:rsidRDefault="00401E51" w:rsidP="00EE745B">
      <w:pPr>
        <w:pStyle w:val="ListParagraph"/>
        <w:tabs>
          <w:tab w:val="left" w:pos="1800"/>
          <w:tab w:val="left" w:pos="1980"/>
        </w:tabs>
        <w:ind w:left="1800" w:hanging="360"/>
        <w:rPr>
          <w:sz w:val="24"/>
          <w:szCs w:val="24"/>
        </w:rPr>
      </w:pPr>
    </w:p>
    <w:p w:rsidR="00401E51" w:rsidRPr="005A7214" w:rsidRDefault="00410E7C" w:rsidP="00EE745B">
      <w:pPr>
        <w:numPr>
          <w:ilvl w:val="1"/>
          <w:numId w:val="10"/>
        </w:numPr>
        <w:tabs>
          <w:tab w:val="left" w:pos="720"/>
        </w:tabs>
        <w:ind w:left="720"/>
        <w:rPr>
          <w:sz w:val="24"/>
          <w:szCs w:val="24"/>
        </w:rPr>
      </w:pPr>
      <w:r w:rsidRPr="005A7214">
        <w:rPr>
          <w:sz w:val="24"/>
          <w:szCs w:val="24"/>
        </w:rPr>
        <w:t>C</w:t>
      </w:r>
      <w:r w:rsidR="003F5281" w:rsidRPr="005A7214">
        <w:rPr>
          <w:sz w:val="24"/>
          <w:szCs w:val="24"/>
        </w:rPr>
        <w:t xml:space="preserve">onduct and submit a CNA and an updated CNA Summary Report annually to guide the coalition activities for review and acceptance by the date specified by </w:t>
      </w:r>
      <w:r w:rsidR="00336878" w:rsidRPr="005A7214">
        <w:rPr>
          <w:sz w:val="24"/>
          <w:szCs w:val="24"/>
        </w:rPr>
        <w:t>the System Agency</w:t>
      </w:r>
      <w:r w:rsidR="003F5281" w:rsidRPr="005A7214">
        <w:rPr>
          <w:sz w:val="24"/>
          <w:szCs w:val="24"/>
        </w:rPr>
        <w:t xml:space="preserve">, and maintain a copy of </w:t>
      </w:r>
      <w:r w:rsidR="00336878" w:rsidRPr="005A7214">
        <w:rPr>
          <w:sz w:val="24"/>
          <w:szCs w:val="24"/>
        </w:rPr>
        <w:t xml:space="preserve">the System Agency </w:t>
      </w:r>
      <w:r w:rsidR="003F5281" w:rsidRPr="005A7214">
        <w:rPr>
          <w:sz w:val="24"/>
          <w:szCs w:val="24"/>
        </w:rPr>
        <w:t xml:space="preserve">accepted CNA Summary Report on file for </w:t>
      </w:r>
      <w:r w:rsidR="00336878" w:rsidRPr="005A7214">
        <w:rPr>
          <w:sz w:val="24"/>
          <w:szCs w:val="24"/>
        </w:rPr>
        <w:t>System Agency</w:t>
      </w:r>
      <w:r w:rsidR="003F5281" w:rsidRPr="005A7214">
        <w:rPr>
          <w:sz w:val="24"/>
          <w:szCs w:val="24"/>
        </w:rPr>
        <w:t xml:space="preserve"> review upon request. </w:t>
      </w:r>
    </w:p>
    <w:p w:rsidR="00410E7C" w:rsidRPr="005A7214" w:rsidRDefault="00410E7C" w:rsidP="00EE745B">
      <w:pPr>
        <w:pStyle w:val="ListParagraph"/>
        <w:tabs>
          <w:tab w:val="left" w:pos="1080"/>
        </w:tabs>
        <w:ind w:left="1080" w:right="11"/>
        <w:rPr>
          <w:sz w:val="24"/>
          <w:szCs w:val="24"/>
        </w:rPr>
      </w:pPr>
    </w:p>
    <w:p w:rsidR="003F5281" w:rsidRPr="005A7214" w:rsidRDefault="00410E7C" w:rsidP="00EE745B">
      <w:pPr>
        <w:pStyle w:val="ListParagraph"/>
        <w:numPr>
          <w:ilvl w:val="0"/>
          <w:numId w:val="57"/>
        </w:numPr>
        <w:tabs>
          <w:tab w:val="left" w:pos="720"/>
        </w:tabs>
        <w:ind w:left="720" w:right="11"/>
        <w:rPr>
          <w:sz w:val="24"/>
          <w:szCs w:val="24"/>
        </w:rPr>
      </w:pPr>
      <w:r w:rsidRPr="005A7214">
        <w:rPr>
          <w:sz w:val="24"/>
          <w:szCs w:val="24"/>
        </w:rPr>
        <w:t>E</w:t>
      </w:r>
      <w:r w:rsidR="003F5281" w:rsidRPr="005A7214">
        <w:rPr>
          <w:sz w:val="24"/>
          <w:szCs w:val="24"/>
        </w:rPr>
        <w:t xml:space="preserve">nsure that the coalition members participate in the CNA activities. Contractor </w:t>
      </w:r>
      <w:r w:rsidR="00F9153E" w:rsidRPr="005A7214">
        <w:rPr>
          <w:sz w:val="24"/>
          <w:szCs w:val="24"/>
        </w:rPr>
        <w:t>shall</w:t>
      </w:r>
      <w:r w:rsidR="003F5281" w:rsidRPr="005A7214">
        <w:rPr>
          <w:sz w:val="24"/>
          <w:szCs w:val="24"/>
        </w:rPr>
        <w:t xml:space="preserve"> document the work and completion of the CNA in the Coalition Meeting Minutes and attach the Coalition Meeting Minutes to the Documentation Form which </w:t>
      </w:r>
      <w:r w:rsidR="00F9153E" w:rsidRPr="005A7214">
        <w:rPr>
          <w:sz w:val="24"/>
          <w:szCs w:val="24"/>
        </w:rPr>
        <w:t>shall</w:t>
      </w:r>
      <w:r w:rsidR="003F5281" w:rsidRPr="005A7214">
        <w:rPr>
          <w:sz w:val="24"/>
          <w:szCs w:val="24"/>
        </w:rPr>
        <w:t xml:space="preserve"> include the following:</w:t>
      </w:r>
    </w:p>
    <w:p w:rsidR="003F5281" w:rsidRPr="005A7214" w:rsidRDefault="00410E7C" w:rsidP="00EE745B">
      <w:pPr>
        <w:pStyle w:val="ListParagraph"/>
        <w:numPr>
          <w:ilvl w:val="3"/>
          <w:numId w:val="44"/>
        </w:numPr>
        <w:tabs>
          <w:tab w:val="left" w:pos="1080"/>
        </w:tabs>
        <w:ind w:left="1080" w:right="11"/>
        <w:rPr>
          <w:sz w:val="24"/>
          <w:szCs w:val="24"/>
        </w:rPr>
      </w:pPr>
      <w:r w:rsidRPr="005A7214">
        <w:rPr>
          <w:sz w:val="24"/>
          <w:szCs w:val="24"/>
        </w:rPr>
        <w:t>Date, time, and duration of activity;</w:t>
      </w:r>
    </w:p>
    <w:p w:rsidR="003F5281" w:rsidRPr="005A7214" w:rsidRDefault="00410E7C" w:rsidP="00EE745B">
      <w:pPr>
        <w:pStyle w:val="ListParagraph"/>
        <w:numPr>
          <w:ilvl w:val="3"/>
          <w:numId w:val="44"/>
        </w:numPr>
        <w:tabs>
          <w:tab w:val="left" w:pos="1080"/>
        </w:tabs>
        <w:ind w:left="1080" w:right="11"/>
        <w:rPr>
          <w:sz w:val="24"/>
          <w:szCs w:val="24"/>
        </w:rPr>
      </w:pPr>
      <w:r w:rsidRPr="005A7214">
        <w:rPr>
          <w:sz w:val="24"/>
          <w:szCs w:val="24"/>
        </w:rPr>
        <w:t>Key contact persons/providers involved (attach copy of the sign-in sheet);</w:t>
      </w:r>
    </w:p>
    <w:p w:rsidR="003F5281" w:rsidRPr="005A7214" w:rsidRDefault="00410E7C" w:rsidP="00EE745B">
      <w:pPr>
        <w:pStyle w:val="ListParagraph"/>
        <w:numPr>
          <w:ilvl w:val="3"/>
          <w:numId w:val="44"/>
        </w:numPr>
        <w:tabs>
          <w:tab w:val="left" w:pos="1080"/>
        </w:tabs>
        <w:ind w:left="1080" w:right="11"/>
        <w:rPr>
          <w:sz w:val="24"/>
          <w:szCs w:val="24"/>
        </w:rPr>
      </w:pPr>
      <w:r w:rsidRPr="005A7214">
        <w:rPr>
          <w:sz w:val="24"/>
          <w:szCs w:val="24"/>
        </w:rPr>
        <w:t>Purpose and goal of activity;</w:t>
      </w:r>
    </w:p>
    <w:p w:rsidR="003F5281" w:rsidRPr="005A7214" w:rsidRDefault="00410E7C" w:rsidP="00EE745B">
      <w:pPr>
        <w:pStyle w:val="ListParagraph"/>
        <w:numPr>
          <w:ilvl w:val="3"/>
          <w:numId w:val="44"/>
        </w:numPr>
        <w:tabs>
          <w:tab w:val="left" w:pos="1080"/>
        </w:tabs>
        <w:ind w:left="1080" w:right="11"/>
        <w:rPr>
          <w:sz w:val="24"/>
          <w:szCs w:val="24"/>
        </w:rPr>
      </w:pPr>
      <w:r w:rsidRPr="005A7214">
        <w:rPr>
          <w:sz w:val="24"/>
          <w:szCs w:val="24"/>
        </w:rPr>
        <w:t xml:space="preserve">Further action steps </w:t>
      </w:r>
      <w:r w:rsidR="003F5281" w:rsidRPr="005A7214">
        <w:rPr>
          <w:sz w:val="24"/>
          <w:szCs w:val="24"/>
        </w:rPr>
        <w:t>needed;</w:t>
      </w:r>
    </w:p>
    <w:p w:rsidR="003F5281" w:rsidRPr="005A7214" w:rsidRDefault="00410E7C" w:rsidP="00EE745B">
      <w:pPr>
        <w:pStyle w:val="ListParagraph"/>
        <w:numPr>
          <w:ilvl w:val="3"/>
          <w:numId w:val="44"/>
        </w:numPr>
        <w:tabs>
          <w:tab w:val="left" w:pos="1080"/>
        </w:tabs>
        <w:ind w:left="1080" w:right="11"/>
        <w:rPr>
          <w:sz w:val="24"/>
          <w:szCs w:val="24"/>
        </w:rPr>
      </w:pPr>
      <w:r w:rsidRPr="005A7214">
        <w:rPr>
          <w:sz w:val="24"/>
          <w:szCs w:val="24"/>
        </w:rPr>
        <w:t>Action or change achieved</w:t>
      </w:r>
      <w:r w:rsidR="00B06308" w:rsidRPr="005A7214">
        <w:rPr>
          <w:sz w:val="24"/>
          <w:szCs w:val="24"/>
        </w:rPr>
        <w:t>;</w:t>
      </w:r>
    </w:p>
    <w:p w:rsidR="003F5281" w:rsidRPr="005A7214" w:rsidRDefault="00410E7C" w:rsidP="00EE745B">
      <w:pPr>
        <w:pStyle w:val="ListParagraph"/>
        <w:numPr>
          <w:ilvl w:val="3"/>
          <w:numId w:val="44"/>
        </w:numPr>
        <w:tabs>
          <w:tab w:val="left" w:pos="1080"/>
        </w:tabs>
        <w:ind w:left="1080" w:right="11"/>
        <w:rPr>
          <w:sz w:val="24"/>
          <w:szCs w:val="24"/>
        </w:rPr>
      </w:pPr>
      <w:r w:rsidRPr="005A7214">
        <w:rPr>
          <w:sz w:val="24"/>
          <w:szCs w:val="24"/>
        </w:rPr>
        <w:t>Signature of the prevention staff conducting the activity; and</w:t>
      </w:r>
    </w:p>
    <w:p w:rsidR="003F5281" w:rsidRPr="005A7214" w:rsidRDefault="00410E7C" w:rsidP="00EE745B">
      <w:pPr>
        <w:pStyle w:val="ListParagraph"/>
        <w:numPr>
          <w:ilvl w:val="3"/>
          <w:numId w:val="44"/>
        </w:numPr>
        <w:tabs>
          <w:tab w:val="left" w:pos="1080"/>
        </w:tabs>
        <w:ind w:left="1080" w:right="11"/>
        <w:rPr>
          <w:sz w:val="24"/>
          <w:szCs w:val="24"/>
        </w:rPr>
      </w:pPr>
      <w:r w:rsidRPr="005A7214">
        <w:rPr>
          <w:sz w:val="24"/>
          <w:szCs w:val="24"/>
        </w:rPr>
        <w:t>Date prevention staff documents the activity conducted.</w:t>
      </w:r>
    </w:p>
    <w:p w:rsidR="00410E7C" w:rsidRPr="005A7214" w:rsidRDefault="00410E7C" w:rsidP="00EE745B">
      <w:pPr>
        <w:pStyle w:val="ListParagraph"/>
        <w:tabs>
          <w:tab w:val="left" w:pos="1440"/>
        </w:tabs>
        <w:ind w:left="1440" w:right="11"/>
        <w:rPr>
          <w:sz w:val="24"/>
          <w:szCs w:val="24"/>
        </w:rPr>
      </w:pPr>
    </w:p>
    <w:p w:rsidR="003F5281" w:rsidRPr="005A7214" w:rsidRDefault="00410E7C" w:rsidP="00EE745B">
      <w:pPr>
        <w:pStyle w:val="ListParagraph"/>
        <w:numPr>
          <w:ilvl w:val="0"/>
          <w:numId w:val="57"/>
        </w:numPr>
        <w:tabs>
          <w:tab w:val="left" w:pos="720"/>
        </w:tabs>
        <w:ind w:left="720" w:hanging="450"/>
        <w:contextualSpacing w:val="0"/>
        <w:rPr>
          <w:sz w:val="24"/>
          <w:szCs w:val="24"/>
        </w:rPr>
      </w:pPr>
      <w:r w:rsidRPr="005A7214">
        <w:rPr>
          <w:sz w:val="24"/>
          <w:szCs w:val="24"/>
        </w:rPr>
        <w:t>M</w:t>
      </w:r>
      <w:r w:rsidR="003F5281" w:rsidRPr="005A7214">
        <w:rPr>
          <w:sz w:val="24"/>
          <w:szCs w:val="24"/>
        </w:rPr>
        <w:t xml:space="preserve">aintain a copy of CNA and Coalition Meeting Minutes and Documentation Form(s) on file for </w:t>
      </w:r>
      <w:r w:rsidR="00336878" w:rsidRPr="005A7214">
        <w:rPr>
          <w:sz w:val="24"/>
          <w:szCs w:val="24"/>
        </w:rPr>
        <w:t>System Agency</w:t>
      </w:r>
      <w:r w:rsidR="003F5281" w:rsidRPr="005A7214">
        <w:rPr>
          <w:sz w:val="24"/>
          <w:szCs w:val="24"/>
        </w:rPr>
        <w:t xml:space="preserve"> review upon request.</w:t>
      </w:r>
    </w:p>
    <w:p w:rsidR="00410E7C" w:rsidRPr="005A7214" w:rsidRDefault="00410E7C" w:rsidP="00EE745B">
      <w:pPr>
        <w:pStyle w:val="ListParagraph"/>
        <w:ind w:left="1080"/>
        <w:rPr>
          <w:sz w:val="24"/>
          <w:szCs w:val="24"/>
        </w:rPr>
      </w:pPr>
    </w:p>
    <w:p w:rsidR="003F5281" w:rsidRPr="005A7214" w:rsidRDefault="00410E7C" w:rsidP="00EE745B">
      <w:pPr>
        <w:pStyle w:val="ListParagraph"/>
        <w:numPr>
          <w:ilvl w:val="0"/>
          <w:numId w:val="57"/>
        </w:numPr>
        <w:tabs>
          <w:tab w:val="left" w:pos="720"/>
        </w:tabs>
        <w:ind w:left="720" w:hanging="540"/>
        <w:rPr>
          <w:sz w:val="24"/>
          <w:szCs w:val="24"/>
        </w:rPr>
      </w:pPr>
      <w:r w:rsidRPr="005A7214">
        <w:rPr>
          <w:sz w:val="24"/>
          <w:szCs w:val="24"/>
        </w:rPr>
        <w:t>D</w:t>
      </w:r>
      <w:r w:rsidR="003F5281" w:rsidRPr="005A7214">
        <w:rPr>
          <w:sz w:val="24"/>
          <w:szCs w:val="24"/>
        </w:rPr>
        <w:t xml:space="preserve">evelop a local strategic plan that </w:t>
      </w:r>
      <w:r w:rsidR="009B4910" w:rsidRPr="005A7214">
        <w:rPr>
          <w:sz w:val="24"/>
          <w:szCs w:val="24"/>
        </w:rPr>
        <w:t>shall</w:t>
      </w:r>
      <w:r w:rsidR="003F5281" w:rsidRPr="005A7214">
        <w:rPr>
          <w:sz w:val="24"/>
          <w:szCs w:val="24"/>
        </w:rPr>
        <w:t xml:space="preserve"> help guide the implementation of the strategies and activities focused on the environmental strategy, policy or social norm changes to be achieved in the targeted community (Strategic Plan). Funding </w:t>
      </w:r>
      <w:r w:rsidR="009B4910" w:rsidRPr="005A7214">
        <w:rPr>
          <w:sz w:val="24"/>
          <w:szCs w:val="24"/>
        </w:rPr>
        <w:t>shall</w:t>
      </w:r>
      <w:r w:rsidR="003F5281" w:rsidRPr="005A7214">
        <w:rPr>
          <w:sz w:val="24"/>
          <w:szCs w:val="24"/>
        </w:rPr>
        <w:t xml:space="preserve"> support each PFS coalition to develop a strategic plan aligned with the statewide prevention priorities. The strategic plan </w:t>
      </w:r>
      <w:r w:rsidR="009B4910" w:rsidRPr="005A7214">
        <w:rPr>
          <w:sz w:val="24"/>
          <w:szCs w:val="24"/>
        </w:rPr>
        <w:t>shall</w:t>
      </w:r>
      <w:r w:rsidR="003F5281" w:rsidRPr="005A7214">
        <w:rPr>
          <w:sz w:val="24"/>
          <w:szCs w:val="24"/>
        </w:rPr>
        <w:t xml:space="preserve"> include an implementation timeline, findings from the community needs assessment, address community readiness, local intervening variable data, program evaluation, and propose strategies that are culturally and linguistically appropriate. Contractor </w:t>
      </w:r>
      <w:r w:rsidR="00F9153E" w:rsidRPr="005A7214">
        <w:rPr>
          <w:sz w:val="24"/>
          <w:szCs w:val="24"/>
        </w:rPr>
        <w:t>shall</w:t>
      </w:r>
      <w:r w:rsidR="003F5281" w:rsidRPr="005A7214">
        <w:rPr>
          <w:sz w:val="24"/>
          <w:szCs w:val="24"/>
        </w:rPr>
        <w:t xml:space="preserve"> ensure that the coalition members participate in the completion of the Strategic Plan. Strategic plan submitted by coalitions </w:t>
      </w:r>
      <w:r w:rsidR="00F9153E" w:rsidRPr="005A7214">
        <w:rPr>
          <w:sz w:val="24"/>
          <w:szCs w:val="24"/>
        </w:rPr>
        <w:t>shall</w:t>
      </w:r>
      <w:r w:rsidR="003F5281" w:rsidRPr="005A7214">
        <w:rPr>
          <w:sz w:val="24"/>
          <w:szCs w:val="24"/>
        </w:rPr>
        <w:t xml:space="preserve"> include: </w:t>
      </w:r>
    </w:p>
    <w:p w:rsidR="003F5281" w:rsidRPr="005A7214" w:rsidRDefault="00410E7C" w:rsidP="00EE745B">
      <w:pPr>
        <w:pStyle w:val="ListParagraph"/>
        <w:numPr>
          <w:ilvl w:val="3"/>
          <w:numId w:val="19"/>
        </w:numPr>
        <w:tabs>
          <w:tab w:val="left" w:pos="1080"/>
        </w:tabs>
        <w:ind w:left="1080" w:right="11"/>
        <w:rPr>
          <w:sz w:val="24"/>
          <w:szCs w:val="24"/>
        </w:rPr>
      </w:pPr>
      <w:r w:rsidRPr="005A7214">
        <w:rPr>
          <w:sz w:val="24"/>
          <w:szCs w:val="24"/>
        </w:rPr>
        <w:t xml:space="preserve">An organized logic model; </w:t>
      </w:r>
    </w:p>
    <w:p w:rsidR="003F5281" w:rsidRPr="005A7214" w:rsidRDefault="00410E7C" w:rsidP="00EE745B">
      <w:pPr>
        <w:pStyle w:val="ListParagraph"/>
        <w:numPr>
          <w:ilvl w:val="3"/>
          <w:numId w:val="19"/>
        </w:numPr>
        <w:tabs>
          <w:tab w:val="left" w:pos="1080"/>
        </w:tabs>
        <w:ind w:left="1080" w:right="11"/>
        <w:rPr>
          <w:sz w:val="24"/>
          <w:szCs w:val="24"/>
        </w:rPr>
      </w:pPr>
      <w:r w:rsidRPr="005A7214">
        <w:rPr>
          <w:sz w:val="24"/>
          <w:szCs w:val="24"/>
        </w:rPr>
        <w:t xml:space="preserve">The outcomes of the community needs assessment; </w:t>
      </w:r>
    </w:p>
    <w:p w:rsidR="003F5281" w:rsidRPr="005A7214" w:rsidRDefault="00410E7C" w:rsidP="00EE745B">
      <w:pPr>
        <w:pStyle w:val="ListParagraph"/>
        <w:numPr>
          <w:ilvl w:val="3"/>
          <w:numId w:val="19"/>
        </w:numPr>
        <w:tabs>
          <w:tab w:val="left" w:pos="1080"/>
        </w:tabs>
        <w:ind w:left="1080" w:right="11"/>
        <w:rPr>
          <w:sz w:val="24"/>
          <w:szCs w:val="24"/>
        </w:rPr>
      </w:pPr>
      <w:r w:rsidRPr="005A7214">
        <w:rPr>
          <w:sz w:val="24"/>
          <w:szCs w:val="24"/>
        </w:rPr>
        <w:t xml:space="preserve">An assessment of coalition readiness and plans for improvement; </w:t>
      </w:r>
    </w:p>
    <w:p w:rsidR="003F5281" w:rsidRPr="005A7214" w:rsidRDefault="00410E7C" w:rsidP="00EE745B">
      <w:pPr>
        <w:pStyle w:val="ListParagraph"/>
        <w:numPr>
          <w:ilvl w:val="3"/>
          <w:numId w:val="19"/>
        </w:numPr>
        <w:tabs>
          <w:tab w:val="left" w:pos="1080"/>
        </w:tabs>
        <w:ind w:left="1080" w:right="11"/>
        <w:rPr>
          <w:sz w:val="24"/>
          <w:szCs w:val="24"/>
        </w:rPr>
      </w:pPr>
      <w:r w:rsidRPr="005A7214">
        <w:rPr>
          <w:sz w:val="24"/>
          <w:szCs w:val="24"/>
        </w:rPr>
        <w:t>A clear plan, derived from epidemiologic</w:t>
      </w:r>
      <w:r w:rsidR="003F5281" w:rsidRPr="005A7214">
        <w:rPr>
          <w:sz w:val="24"/>
          <w:szCs w:val="24"/>
        </w:rPr>
        <w:t xml:space="preserve">al data on consumption and related consequences with intervening variables (risk and protective factors) identified; </w:t>
      </w:r>
    </w:p>
    <w:p w:rsidR="003F5281" w:rsidRPr="005A7214" w:rsidRDefault="00410E7C" w:rsidP="00EE745B">
      <w:pPr>
        <w:pStyle w:val="ListParagraph"/>
        <w:numPr>
          <w:ilvl w:val="3"/>
          <w:numId w:val="19"/>
        </w:numPr>
        <w:tabs>
          <w:tab w:val="left" w:pos="1080"/>
        </w:tabs>
        <w:ind w:left="1080" w:right="11"/>
        <w:rPr>
          <w:sz w:val="24"/>
          <w:szCs w:val="24"/>
        </w:rPr>
      </w:pPr>
      <w:r w:rsidRPr="005A7214">
        <w:rPr>
          <w:sz w:val="24"/>
          <w:szCs w:val="24"/>
        </w:rPr>
        <w:t xml:space="preserve">A proposal for implementation of evidence-based environmental strategies; and </w:t>
      </w:r>
    </w:p>
    <w:p w:rsidR="003F5281" w:rsidRPr="005A7214" w:rsidRDefault="00410E7C" w:rsidP="00EE745B">
      <w:pPr>
        <w:pStyle w:val="ListParagraph"/>
        <w:numPr>
          <w:ilvl w:val="3"/>
          <w:numId w:val="19"/>
        </w:numPr>
        <w:tabs>
          <w:tab w:val="left" w:pos="1080"/>
        </w:tabs>
        <w:ind w:left="1080" w:right="11"/>
        <w:rPr>
          <w:sz w:val="24"/>
          <w:szCs w:val="24"/>
        </w:rPr>
      </w:pPr>
      <w:r w:rsidRPr="005A7214">
        <w:rPr>
          <w:sz w:val="24"/>
          <w:szCs w:val="24"/>
        </w:rPr>
        <w:t>A proposed process and outcome evaluation for measuring cha</w:t>
      </w:r>
      <w:r w:rsidR="003F5281" w:rsidRPr="005A7214">
        <w:rPr>
          <w:sz w:val="24"/>
          <w:szCs w:val="24"/>
        </w:rPr>
        <w:t xml:space="preserve">nge in the community. </w:t>
      </w:r>
    </w:p>
    <w:p w:rsidR="00410E7C" w:rsidRPr="005A7214" w:rsidRDefault="00410E7C" w:rsidP="00EE745B">
      <w:pPr>
        <w:pStyle w:val="ListParagraph"/>
        <w:tabs>
          <w:tab w:val="left" w:pos="1800"/>
        </w:tabs>
        <w:ind w:left="1800" w:right="11"/>
        <w:rPr>
          <w:sz w:val="24"/>
          <w:szCs w:val="24"/>
        </w:rPr>
      </w:pPr>
    </w:p>
    <w:p w:rsidR="003F5281" w:rsidRPr="005A7214" w:rsidRDefault="00410E7C" w:rsidP="00EE745B">
      <w:pPr>
        <w:pStyle w:val="ListParagraph"/>
        <w:numPr>
          <w:ilvl w:val="0"/>
          <w:numId w:val="57"/>
        </w:numPr>
        <w:tabs>
          <w:tab w:val="left" w:pos="720"/>
        </w:tabs>
        <w:ind w:left="720" w:hanging="540"/>
        <w:rPr>
          <w:sz w:val="24"/>
          <w:szCs w:val="24"/>
        </w:rPr>
      </w:pPr>
      <w:r w:rsidRPr="005A7214">
        <w:rPr>
          <w:sz w:val="24"/>
          <w:szCs w:val="24"/>
        </w:rPr>
        <w:t>D</w:t>
      </w:r>
      <w:r w:rsidR="003F5281" w:rsidRPr="005A7214">
        <w:rPr>
          <w:sz w:val="24"/>
          <w:szCs w:val="24"/>
        </w:rPr>
        <w:t xml:space="preserve">ocument the work and completion of the Strategic Plan in the Coalition Meeting Minutes and attach the Coalition Meeting Minutes to the Documentation Form which </w:t>
      </w:r>
      <w:r w:rsidR="00F9153E" w:rsidRPr="005A7214">
        <w:rPr>
          <w:sz w:val="24"/>
          <w:szCs w:val="24"/>
        </w:rPr>
        <w:t>shall</w:t>
      </w:r>
      <w:r w:rsidR="003F5281" w:rsidRPr="005A7214">
        <w:rPr>
          <w:sz w:val="24"/>
          <w:szCs w:val="24"/>
        </w:rPr>
        <w:t xml:space="preserve"> include the following:</w:t>
      </w:r>
    </w:p>
    <w:p w:rsidR="003F5281" w:rsidRPr="005A7214" w:rsidRDefault="00410E7C" w:rsidP="00EE745B">
      <w:pPr>
        <w:pStyle w:val="ListParagraph"/>
        <w:numPr>
          <w:ilvl w:val="3"/>
          <w:numId w:val="20"/>
        </w:numPr>
        <w:tabs>
          <w:tab w:val="left" w:pos="1080"/>
        </w:tabs>
        <w:ind w:left="1080" w:right="11"/>
        <w:rPr>
          <w:sz w:val="24"/>
          <w:szCs w:val="24"/>
        </w:rPr>
      </w:pPr>
      <w:r w:rsidRPr="005A7214">
        <w:rPr>
          <w:sz w:val="24"/>
          <w:szCs w:val="24"/>
        </w:rPr>
        <w:t>Date, time, and duration o</w:t>
      </w:r>
      <w:r w:rsidR="003F5281" w:rsidRPr="005A7214">
        <w:rPr>
          <w:sz w:val="24"/>
          <w:szCs w:val="24"/>
        </w:rPr>
        <w:t>f activity;</w:t>
      </w:r>
    </w:p>
    <w:p w:rsidR="003F5281" w:rsidRPr="005A7214" w:rsidRDefault="00410E7C" w:rsidP="00EE745B">
      <w:pPr>
        <w:pStyle w:val="ListParagraph"/>
        <w:numPr>
          <w:ilvl w:val="3"/>
          <w:numId w:val="20"/>
        </w:numPr>
        <w:tabs>
          <w:tab w:val="left" w:pos="1080"/>
        </w:tabs>
        <w:ind w:left="1080" w:right="11"/>
        <w:rPr>
          <w:sz w:val="24"/>
          <w:szCs w:val="24"/>
        </w:rPr>
      </w:pPr>
      <w:r w:rsidRPr="005A7214">
        <w:rPr>
          <w:sz w:val="24"/>
          <w:szCs w:val="24"/>
        </w:rPr>
        <w:t>Key contact persons/providers involved (attach a copy of the sign-in sheet);</w:t>
      </w:r>
    </w:p>
    <w:p w:rsidR="003F5281" w:rsidRPr="005A7214" w:rsidRDefault="00410E7C" w:rsidP="00EE745B">
      <w:pPr>
        <w:pStyle w:val="ListParagraph"/>
        <w:numPr>
          <w:ilvl w:val="3"/>
          <w:numId w:val="20"/>
        </w:numPr>
        <w:tabs>
          <w:tab w:val="left" w:pos="1080"/>
        </w:tabs>
        <w:ind w:left="1080" w:right="11"/>
        <w:rPr>
          <w:sz w:val="24"/>
          <w:szCs w:val="24"/>
        </w:rPr>
      </w:pPr>
      <w:r w:rsidRPr="005A7214">
        <w:rPr>
          <w:sz w:val="24"/>
          <w:szCs w:val="24"/>
        </w:rPr>
        <w:t>Purpose and goal of activity;</w:t>
      </w:r>
    </w:p>
    <w:p w:rsidR="003F5281" w:rsidRPr="005A7214" w:rsidRDefault="00410E7C" w:rsidP="00EE745B">
      <w:pPr>
        <w:pStyle w:val="ListParagraph"/>
        <w:numPr>
          <w:ilvl w:val="3"/>
          <w:numId w:val="20"/>
        </w:numPr>
        <w:tabs>
          <w:tab w:val="left" w:pos="1080"/>
        </w:tabs>
        <w:ind w:left="1080" w:right="11"/>
        <w:rPr>
          <w:sz w:val="24"/>
          <w:szCs w:val="24"/>
        </w:rPr>
      </w:pPr>
      <w:r w:rsidRPr="005A7214">
        <w:rPr>
          <w:sz w:val="24"/>
          <w:szCs w:val="24"/>
        </w:rPr>
        <w:t>Further action steps needed;</w:t>
      </w:r>
    </w:p>
    <w:p w:rsidR="003F5281" w:rsidRPr="005A7214" w:rsidRDefault="00410E7C" w:rsidP="00EE745B">
      <w:pPr>
        <w:pStyle w:val="ListParagraph"/>
        <w:numPr>
          <w:ilvl w:val="3"/>
          <w:numId w:val="20"/>
        </w:numPr>
        <w:tabs>
          <w:tab w:val="left" w:pos="1080"/>
        </w:tabs>
        <w:ind w:left="1080" w:right="11"/>
        <w:rPr>
          <w:sz w:val="24"/>
          <w:szCs w:val="24"/>
        </w:rPr>
      </w:pPr>
      <w:r w:rsidRPr="005A7214">
        <w:rPr>
          <w:sz w:val="24"/>
          <w:szCs w:val="24"/>
        </w:rPr>
        <w:t>Action or change achieved</w:t>
      </w:r>
      <w:r w:rsidR="00B06308" w:rsidRPr="005A7214">
        <w:rPr>
          <w:sz w:val="24"/>
          <w:szCs w:val="24"/>
        </w:rPr>
        <w:t>;</w:t>
      </w:r>
    </w:p>
    <w:p w:rsidR="003F5281" w:rsidRPr="005A7214" w:rsidRDefault="00410E7C" w:rsidP="00EE745B">
      <w:pPr>
        <w:pStyle w:val="ListParagraph"/>
        <w:numPr>
          <w:ilvl w:val="3"/>
          <w:numId w:val="20"/>
        </w:numPr>
        <w:tabs>
          <w:tab w:val="left" w:pos="1080"/>
        </w:tabs>
        <w:ind w:left="1080" w:right="11"/>
        <w:rPr>
          <w:sz w:val="24"/>
          <w:szCs w:val="24"/>
        </w:rPr>
      </w:pPr>
      <w:r w:rsidRPr="005A7214">
        <w:rPr>
          <w:sz w:val="24"/>
          <w:szCs w:val="24"/>
        </w:rPr>
        <w:t>Signature of the prevention staff conducting the activity; and</w:t>
      </w:r>
    </w:p>
    <w:p w:rsidR="003F5281" w:rsidRPr="005A7214" w:rsidRDefault="00410E7C" w:rsidP="00EE745B">
      <w:pPr>
        <w:pStyle w:val="ListParagraph"/>
        <w:numPr>
          <w:ilvl w:val="3"/>
          <w:numId w:val="20"/>
        </w:numPr>
        <w:tabs>
          <w:tab w:val="left" w:pos="1080"/>
        </w:tabs>
        <w:ind w:left="1080" w:right="11"/>
        <w:rPr>
          <w:sz w:val="24"/>
          <w:szCs w:val="24"/>
        </w:rPr>
      </w:pPr>
      <w:r w:rsidRPr="005A7214">
        <w:rPr>
          <w:sz w:val="24"/>
          <w:szCs w:val="24"/>
        </w:rPr>
        <w:t>Date prevention s</w:t>
      </w:r>
      <w:r w:rsidR="003F5281" w:rsidRPr="005A7214">
        <w:rPr>
          <w:sz w:val="24"/>
          <w:szCs w:val="24"/>
        </w:rPr>
        <w:t>taff documented the activity conducted.</w:t>
      </w:r>
    </w:p>
    <w:p w:rsidR="00410E7C" w:rsidRPr="005A7214" w:rsidRDefault="00410E7C" w:rsidP="00EE745B">
      <w:pPr>
        <w:pStyle w:val="ListParagraph"/>
        <w:rPr>
          <w:sz w:val="24"/>
          <w:szCs w:val="24"/>
        </w:rPr>
      </w:pPr>
    </w:p>
    <w:p w:rsidR="00410E7C" w:rsidRPr="005A7214" w:rsidRDefault="00410E7C" w:rsidP="00EE745B">
      <w:pPr>
        <w:pStyle w:val="ListParagraph"/>
        <w:numPr>
          <w:ilvl w:val="0"/>
          <w:numId w:val="57"/>
        </w:numPr>
        <w:tabs>
          <w:tab w:val="left" w:pos="720"/>
        </w:tabs>
        <w:ind w:left="720"/>
        <w:rPr>
          <w:sz w:val="24"/>
          <w:szCs w:val="24"/>
        </w:rPr>
      </w:pPr>
      <w:r w:rsidRPr="005A7214">
        <w:rPr>
          <w:sz w:val="24"/>
          <w:szCs w:val="24"/>
        </w:rPr>
        <w:t>S</w:t>
      </w:r>
      <w:r w:rsidR="003F5281" w:rsidRPr="005A7214">
        <w:rPr>
          <w:sz w:val="24"/>
          <w:szCs w:val="24"/>
        </w:rPr>
        <w:t xml:space="preserve">ubmit an updated Strategic Plan annually for review and approval by the date specified by </w:t>
      </w:r>
      <w:r w:rsidR="00336878" w:rsidRPr="005A7214">
        <w:rPr>
          <w:sz w:val="24"/>
          <w:szCs w:val="24"/>
        </w:rPr>
        <w:t>the System Agency</w:t>
      </w:r>
      <w:r w:rsidR="003F5281" w:rsidRPr="005A7214">
        <w:rPr>
          <w:sz w:val="24"/>
          <w:szCs w:val="24"/>
        </w:rPr>
        <w:t xml:space="preserve">, maintain a copy of the </w:t>
      </w:r>
      <w:r w:rsidR="00336878" w:rsidRPr="005A7214">
        <w:rPr>
          <w:sz w:val="24"/>
          <w:szCs w:val="24"/>
        </w:rPr>
        <w:t>System Agency</w:t>
      </w:r>
      <w:r w:rsidR="003F5281" w:rsidRPr="005A7214">
        <w:rPr>
          <w:sz w:val="24"/>
          <w:szCs w:val="24"/>
        </w:rPr>
        <w:t xml:space="preserve">-approved Strategic Plan, Coalition Meeting Minutes along with Documentation Forms(s) on file for </w:t>
      </w:r>
      <w:r w:rsidR="00336878" w:rsidRPr="005A7214">
        <w:rPr>
          <w:sz w:val="24"/>
          <w:szCs w:val="24"/>
        </w:rPr>
        <w:t>System Agency</w:t>
      </w:r>
      <w:r w:rsidR="003F5281" w:rsidRPr="005A7214">
        <w:rPr>
          <w:sz w:val="24"/>
          <w:szCs w:val="24"/>
        </w:rPr>
        <w:t xml:space="preserve"> review upon request.</w:t>
      </w:r>
    </w:p>
    <w:p w:rsidR="003F5281" w:rsidRPr="005A7214" w:rsidRDefault="003F5281" w:rsidP="00EE745B">
      <w:pPr>
        <w:pStyle w:val="ListParagraph"/>
        <w:tabs>
          <w:tab w:val="left" w:pos="1080"/>
        </w:tabs>
        <w:ind w:left="1080"/>
        <w:rPr>
          <w:sz w:val="24"/>
          <w:szCs w:val="24"/>
        </w:rPr>
      </w:pPr>
      <w:r w:rsidRPr="005A7214">
        <w:rPr>
          <w:sz w:val="24"/>
          <w:szCs w:val="24"/>
        </w:rPr>
        <w:t xml:space="preserve"> </w:t>
      </w:r>
    </w:p>
    <w:p w:rsidR="00410E7C" w:rsidRPr="005A7214" w:rsidRDefault="00410E7C" w:rsidP="00EE745B">
      <w:pPr>
        <w:pStyle w:val="ListParagraph"/>
        <w:numPr>
          <w:ilvl w:val="0"/>
          <w:numId w:val="57"/>
        </w:numPr>
        <w:tabs>
          <w:tab w:val="left" w:pos="720"/>
        </w:tabs>
        <w:ind w:left="720"/>
        <w:rPr>
          <w:sz w:val="24"/>
          <w:szCs w:val="24"/>
        </w:rPr>
      </w:pPr>
      <w:r w:rsidRPr="005A7214">
        <w:rPr>
          <w:sz w:val="24"/>
          <w:szCs w:val="24"/>
        </w:rPr>
        <w:t>D</w:t>
      </w:r>
      <w:r w:rsidR="003F5281" w:rsidRPr="005A7214">
        <w:rPr>
          <w:sz w:val="24"/>
          <w:szCs w:val="24"/>
        </w:rPr>
        <w:t xml:space="preserve">evelop an Implementation Plan that details specific action steps and activities Contractor </w:t>
      </w:r>
      <w:r w:rsidR="00F9153E" w:rsidRPr="005A7214">
        <w:rPr>
          <w:sz w:val="24"/>
          <w:szCs w:val="24"/>
        </w:rPr>
        <w:t>shall</w:t>
      </w:r>
      <w:r w:rsidR="003F5281" w:rsidRPr="005A7214">
        <w:rPr>
          <w:sz w:val="24"/>
          <w:szCs w:val="24"/>
        </w:rPr>
        <w:t xml:space="preserve"> conduct to achieve the goals and objectives described in their strategic plan.  Contractor </w:t>
      </w:r>
      <w:r w:rsidR="00F9153E" w:rsidRPr="005A7214">
        <w:rPr>
          <w:sz w:val="24"/>
          <w:szCs w:val="24"/>
        </w:rPr>
        <w:t>shall</w:t>
      </w:r>
      <w:r w:rsidR="003F5281" w:rsidRPr="005A7214">
        <w:rPr>
          <w:sz w:val="24"/>
          <w:szCs w:val="24"/>
        </w:rPr>
        <w:t xml:space="preserve"> ensure that the coalition members participate in the completion of the Implementation Plan.</w:t>
      </w:r>
    </w:p>
    <w:p w:rsidR="003F5281" w:rsidRPr="005A7214" w:rsidRDefault="003F5281" w:rsidP="00EE745B">
      <w:pPr>
        <w:pStyle w:val="ListParagraph"/>
        <w:tabs>
          <w:tab w:val="left" w:pos="720"/>
        </w:tabs>
        <w:ind w:hanging="360"/>
        <w:rPr>
          <w:sz w:val="24"/>
          <w:szCs w:val="24"/>
        </w:rPr>
      </w:pPr>
      <w:r w:rsidRPr="005A7214">
        <w:rPr>
          <w:sz w:val="24"/>
          <w:szCs w:val="24"/>
        </w:rPr>
        <w:t xml:space="preserve"> </w:t>
      </w:r>
    </w:p>
    <w:p w:rsidR="003F5281" w:rsidRPr="005A7214" w:rsidRDefault="00410E7C" w:rsidP="00EE745B">
      <w:pPr>
        <w:pStyle w:val="ListParagraph"/>
        <w:numPr>
          <w:ilvl w:val="0"/>
          <w:numId w:val="57"/>
        </w:numPr>
        <w:tabs>
          <w:tab w:val="left" w:pos="720"/>
        </w:tabs>
        <w:ind w:left="720"/>
        <w:rPr>
          <w:sz w:val="24"/>
          <w:szCs w:val="24"/>
        </w:rPr>
      </w:pPr>
      <w:r w:rsidRPr="005A7214">
        <w:rPr>
          <w:sz w:val="24"/>
          <w:szCs w:val="24"/>
        </w:rPr>
        <w:t>D</w:t>
      </w:r>
      <w:r w:rsidR="003F5281" w:rsidRPr="005A7214">
        <w:rPr>
          <w:sz w:val="24"/>
          <w:szCs w:val="24"/>
        </w:rPr>
        <w:t xml:space="preserve">ocument the work and completion of the Implementation Plan in the Coalition Meeting Minutes and attach the Coalition Meeting Minutes to the Documentation Form which </w:t>
      </w:r>
      <w:r w:rsidR="00F9153E" w:rsidRPr="005A7214">
        <w:rPr>
          <w:sz w:val="24"/>
          <w:szCs w:val="24"/>
        </w:rPr>
        <w:t>shall</w:t>
      </w:r>
      <w:r w:rsidR="003F5281" w:rsidRPr="005A7214">
        <w:rPr>
          <w:sz w:val="24"/>
          <w:szCs w:val="24"/>
        </w:rPr>
        <w:t xml:space="preserve"> include the following:</w:t>
      </w:r>
    </w:p>
    <w:p w:rsidR="00444533" w:rsidRPr="005A7214" w:rsidRDefault="00410E7C" w:rsidP="00EE745B">
      <w:pPr>
        <w:pStyle w:val="ListParagraph"/>
        <w:numPr>
          <w:ilvl w:val="0"/>
          <w:numId w:val="21"/>
        </w:numPr>
        <w:tabs>
          <w:tab w:val="left" w:pos="1080"/>
        </w:tabs>
        <w:ind w:left="1080" w:right="11" w:hanging="360"/>
        <w:rPr>
          <w:sz w:val="24"/>
          <w:szCs w:val="24"/>
        </w:rPr>
      </w:pPr>
      <w:r w:rsidRPr="005A7214">
        <w:rPr>
          <w:sz w:val="24"/>
          <w:szCs w:val="24"/>
        </w:rPr>
        <w:t>Date, time, and duration of activity;</w:t>
      </w:r>
    </w:p>
    <w:p w:rsidR="003F5281" w:rsidRPr="005A7214" w:rsidRDefault="00410E7C" w:rsidP="00EE745B">
      <w:pPr>
        <w:pStyle w:val="ListParagraph"/>
        <w:numPr>
          <w:ilvl w:val="0"/>
          <w:numId w:val="21"/>
        </w:numPr>
        <w:tabs>
          <w:tab w:val="left" w:pos="1080"/>
        </w:tabs>
        <w:ind w:left="1080" w:right="11" w:hanging="360"/>
        <w:rPr>
          <w:sz w:val="24"/>
          <w:szCs w:val="24"/>
        </w:rPr>
      </w:pPr>
      <w:r w:rsidRPr="005A7214">
        <w:rPr>
          <w:sz w:val="24"/>
          <w:szCs w:val="24"/>
        </w:rPr>
        <w:t>Key contact persons/providers involved (attach a copy of the sign-in sheet);</w:t>
      </w:r>
      <w:r w:rsidR="00D83ACE" w:rsidRPr="005A7214">
        <w:rPr>
          <w:sz w:val="24"/>
          <w:szCs w:val="24"/>
        </w:rPr>
        <w:t xml:space="preserve"> </w:t>
      </w:r>
    </w:p>
    <w:p w:rsidR="003F5281" w:rsidRPr="005A7214" w:rsidRDefault="00410E7C" w:rsidP="00EE745B">
      <w:pPr>
        <w:pStyle w:val="ListParagraph"/>
        <w:numPr>
          <w:ilvl w:val="0"/>
          <w:numId w:val="21"/>
        </w:numPr>
        <w:tabs>
          <w:tab w:val="left" w:pos="1080"/>
        </w:tabs>
        <w:ind w:left="1080" w:right="11" w:hanging="360"/>
        <w:rPr>
          <w:sz w:val="24"/>
          <w:szCs w:val="24"/>
        </w:rPr>
      </w:pPr>
      <w:r w:rsidRPr="005A7214">
        <w:rPr>
          <w:sz w:val="24"/>
          <w:szCs w:val="24"/>
        </w:rPr>
        <w:t>Purpose and goal of activity;</w:t>
      </w:r>
    </w:p>
    <w:p w:rsidR="003F5281" w:rsidRPr="005A7214" w:rsidRDefault="00410E7C" w:rsidP="00EE745B">
      <w:pPr>
        <w:pStyle w:val="ListParagraph"/>
        <w:numPr>
          <w:ilvl w:val="0"/>
          <w:numId w:val="21"/>
        </w:numPr>
        <w:tabs>
          <w:tab w:val="left" w:pos="1080"/>
        </w:tabs>
        <w:ind w:left="1080" w:right="11" w:hanging="360"/>
        <w:rPr>
          <w:sz w:val="24"/>
          <w:szCs w:val="24"/>
        </w:rPr>
      </w:pPr>
      <w:r w:rsidRPr="005A7214">
        <w:rPr>
          <w:sz w:val="24"/>
          <w:szCs w:val="24"/>
        </w:rPr>
        <w:t>Further action steps needed;</w:t>
      </w:r>
    </w:p>
    <w:p w:rsidR="003F5281" w:rsidRPr="005A7214" w:rsidRDefault="00410E7C" w:rsidP="00EE745B">
      <w:pPr>
        <w:pStyle w:val="ListParagraph"/>
        <w:numPr>
          <w:ilvl w:val="0"/>
          <w:numId w:val="21"/>
        </w:numPr>
        <w:tabs>
          <w:tab w:val="left" w:pos="1080"/>
        </w:tabs>
        <w:ind w:left="1080" w:right="11" w:hanging="360"/>
        <w:rPr>
          <w:sz w:val="24"/>
          <w:szCs w:val="24"/>
        </w:rPr>
      </w:pPr>
      <w:r w:rsidRPr="005A7214">
        <w:rPr>
          <w:sz w:val="24"/>
          <w:szCs w:val="24"/>
        </w:rPr>
        <w:t>Action or change achieved</w:t>
      </w:r>
      <w:r w:rsidR="00B06308" w:rsidRPr="005A7214">
        <w:rPr>
          <w:sz w:val="24"/>
          <w:szCs w:val="24"/>
        </w:rPr>
        <w:t>;</w:t>
      </w:r>
    </w:p>
    <w:p w:rsidR="003F5281" w:rsidRPr="005A7214" w:rsidRDefault="00410E7C" w:rsidP="00EE745B">
      <w:pPr>
        <w:pStyle w:val="ListParagraph"/>
        <w:numPr>
          <w:ilvl w:val="0"/>
          <w:numId w:val="21"/>
        </w:numPr>
        <w:tabs>
          <w:tab w:val="left" w:pos="1080"/>
        </w:tabs>
        <w:ind w:left="1080" w:right="11" w:hanging="360"/>
        <w:rPr>
          <w:sz w:val="24"/>
          <w:szCs w:val="24"/>
        </w:rPr>
      </w:pPr>
      <w:r w:rsidRPr="005A7214">
        <w:rPr>
          <w:sz w:val="24"/>
          <w:szCs w:val="24"/>
        </w:rPr>
        <w:t>Signature of the prevention staff conducting the activity; and</w:t>
      </w:r>
    </w:p>
    <w:p w:rsidR="003F5281" w:rsidRPr="005A7214" w:rsidRDefault="00410E7C" w:rsidP="00EE745B">
      <w:pPr>
        <w:pStyle w:val="ListParagraph"/>
        <w:numPr>
          <w:ilvl w:val="0"/>
          <w:numId w:val="21"/>
        </w:numPr>
        <w:tabs>
          <w:tab w:val="left" w:pos="1080"/>
        </w:tabs>
        <w:ind w:left="1080" w:right="11" w:hanging="360"/>
        <w:rPr>
          <w:sz w:val="24"/>
          <w:szCs w:val="24"/>
        </w:rPr>
      </w:pPr>
      <w:r w:rsidRPr="005A7214">
        <w:rPr>
          <w:sz w:val="24"/>
          <w:szCs w:val="24"/>
        </w:rPr>
        <w:t>Date prevention staff documented the activity conducted.</w:t>
      </w:r>
    </w:p>
    <w:p w:rsidR="00410E7C" w:rsidRPr="005A7214" w:rsidRDefault="00410E7C" w:rsidP="00EE745B">
      <w:pPr>
        <w:pStyle w:val="ListParagraph"/>
        <w:contextualSpacing w:val="0"/>
        <w:rPr>
          <w:sz w:val="24"/>
          <w:szCs w:val="24"/>
        </w:rPr>
      </w:pPr>
    </w:p>
    <w:p w:rsidR="003F5281" w:rsidRPr="005A7214" w:rsidRDefault="00410E7C" w:rsidP="00EE745B">
      <w:pPr>
        <w:pStyle w:val="ListParagraph"/>
        <w:numPr>
          <w:ilvl w:val="0"/>
          <w:numId w:val="59"/>
        </w:numPr>
        <w:ind w:left="720"/>
        <w:contextualSpacing w:val="0"/>
        <w:rPr>
          <w:sz w:val="24"/>
          <w:szCs w:val="24"/>
        </w:rPr>
      </w:pPr>
      <w:r w:rsidRPr="005A7214">
        <w:rPr>
          <w:sz w:val="24"/>
          <w:szCs w:val="24"/>
        </w:rPr>
        <w:t>S</w:t>
      </w:r>
      <w:r w:rsidR="003F5281" w:rsidRPr="005A7214">
        <w:rPr>
          <w:sz w:val="24"/>
          <w:szCs w:val="24"/>
        </w:rPr>
        <w:t xml:space="preserve">ubmit an updated Implementation Plan annually included in the annual report for review and approval by the date specified by </w:t>
      </w:r>
      <w:r w:rsidR="00336878" w:rsidRPr="005A7214">
        <w:rPr>
          <w:sz w:val="24"/>
          <w:szCs w:val="24"/>
        </w:rPr>
        <w:t>the System Agency</w:t>
      </w:r>
      <w:r w:rsidR="003F5281" w:rsidRPr="005A7214">
        <w:rPr>
          <w:sz w:val="24"/>
          <w:szCs w:val="24"/>
        </w:rPr>
        <w:t xml:space="preserve"> and maintain a copy of Implementation Plan, Meeting Minutes along with Documentation Form(s) on file for </w:t>
      </w:r>
      <w:r w:rsidR="00336878" w:rsidRPr="005A7214">
        <w:rPr>
          <w:sz w:val="24"/>
          <w:szCs w:val="24"/>
        </w:rPr>
        <w:t>System Agency</w:t>
      </w:r>
      <w:r w:rsidR="003F5281" w:rsidRPr="005A7214">
        <w:rPr>
          <w:sz w:val="24"/>
          <w:szCs w:val="24"/>
        </w:rPr>
        <w:t xml:space="preserve"> review upon request.</w:t>
      </w:r>
      <w:r w:rsidR="003F5281" w:rsidRPr="005A7214" w:rsidDel="00AD0AED">
        <w:rPr>
          <w:sz w:val="24"/>
          <w:szCs w:val="24"/>
        </w:rPr>
        <w:t xml:space="preserve"> </w:t>
      </w:r>
    </w:p>
    <w:p w:rsidR="00410E7C" w:rsidRPr="005A7214" w:rsidRDefault="00410E7C" w:rsidP="00EE745B">
      <w:pPr>
        <w:pStyle w:val="ListParagraph"/>
        <w:ind w:left="1080"/>
        <w:contextualSpacing w:val="0"/>
        <w:rPr>
          <w:sz w:val="24"/>
          <w:szCs w:val="24"/>
        </w:rPr>
      </w:pPr>
    </w:p>
    <w:p w:rsidR="00410E7C" w:rsidRPr="005A7214" w:rsidRDefault="00410E7C" w:rsidP="00EE745B">
      <w:pPr>
        <w:pStyle w:val="ListParagraph"/>
        <w:numPr>
          <w:ilvl w:val="0"/>
          <w:numId w:val="59"/>
        </w:numPr>
        <w:tabs>
          <w:tab w:val="left" w:pos="720"/>
        </w:tabs>
        <w:ind w:left="720"/>
        <w:rPr>
          <w:sz w:val="24"/>
          <w:szCs w:val="24"/>
        </w:rPr>
      </w:pPr>
      <w:r w:rsidRPr="005A7214">
        <w:rPr>
          <w:sz w:val="24"/>
          <w:szCs w:val="24"/>
        </w:rPr>
        <w:t>I</w:t>
      </w:r>
      <w:r w:rsidR="003F5281" w:rsidRPr="005A7214">
        <w:rPr>
          <w:sz w:val="24"/>
          <w:szCs w:val="24"/>
        </w:rPr>
        <w:t xml:space="preserve">mplement evidence-based environmental strategies and activities that target policy and social norm changes within the identified community/count. Contractor </w:t>
      </w:r>
      <w:r w:rsidR="00F9153E" w:rsidRPr="005A7214">
        <w:rPr>
          <w:sz w:val="24"/>
          <w:szCs w:val="24"/>
        </w:rPr>
        <w:t>shall</w:t>
      </w:r>
      <w:r w:rsidR="003F5281" w:rsidRPr="005A7214">
        <w:rPr>
          <w:sz w:val="24"/>
          <w:szCs w:val="24"/>
        </w:rPr>
        <w:t xml:space="preserve"> ensure that all evidence-based environmental strategies and social policy activities that are implemented are directly related to the planned activities in Contractor’s Strategic Plan.  All the strategies and activities </w:t>
      </w:r>
      <w:r w:rsidR="00F9153E" w:rsidRPr="005A7214">
        <w:rPr>
          <w:sz w:val="24"/>
          <w:szCs w:val="24"/>
        </w:rPr>
        <w:t>shall</w:t>
      </w:r>
      <w:r w:rsidR="003F5281" w:rsidRPr="005A7214">
        <w:rPr>
          <w:sz w:val="24"/>
          <w:szCs w:val="24"/>
        </w:rPr>
        <w:t xml:space="preserve"> be focused on the targeted environmental strategy, policy or social norm change for the identified community(ies) and </w:t>
      </w:r>
      <w:r w:rsidR="009B4910" w:rsidRPr="005A7214">
        <w:rPr>
          <w:sz w:val="24"/>
          <w:szCs w:val="24"/>
        </w:rPr>
        <w:t>shall</w:t>
      </w:r>
      <w:r w:rsidR="003F5281" w:rsidRPr="005A7214">
        <w:rPr>
          <w:sz w:val="24"/>
          <w:szCs w:val="24"/>
        </w:rPr>
        <w:t xml:space="preserve"> be related directly to intervening variables discovered through available data sources, and have a clear and direct impact on the statewide prevention goals.</w:t>
      </w:r>
    </w:p>
    <w:p w:rsidR="006D526E" w:rsidRPr="005A7214" w:rsidRDefault="003F5281" w:rsidP="00EE745B">
      <w:pPr>
        <w:pStyle w:val="ListParagraph"/>
        <w:tabs>
          <w:tab w:val="left" w:pos="720"/>
        </w:tabs>
        <w:ind w:hanging="360"/>
        <w:rPr>
          <w:sz w:val="24"/>
          <w:szCs w:val="24"/>
        </w:rPr>
      </w:pPr>
      <w:r w:rsidRPr="005A7214">
        <w:rPr>
          <w:sz w:val="24"/>
          <w:szCs w:val="24"/>
        </w:rPr>
        <w:t xml:space="preserve"> </w:t>
      </w:r>
    </w:p>
    <w:p w:rsidR="003F5281" w:rsidRPr="005A7214" w:rsidRDefault="00410E7C" w:rsidP="00EE745B">
      <w:pPr>
        <w:pStyle w:val="ListParagraph"/>
        <w:numPr>
          <w:ilvl w:val="0"/>
          <w:numId w:val="59"/>
        </w:numPr>
        <w:tabs>
          <w:tab w:val="left" w:pos="720"/>
          <w:tab w:val="left" w:pos="1080"/>
        </w:tabs>
        <w:ind w:left="720"/>
        <w:rPr>
          <w:sz w:val="24"/>
          <w:szCs w:val="24"/>
        </w:rPr>
      </w:pPr>
      <w:r w:rsidRPr="005A7214">
        <w:rPr>
          <w:sz w:val="24"/>
          <w:szCs w:val="24"/>
        </w:rPr>
        <w:t>C</w:t>
      </w:r>
      <w:r w:rsidR="003F5281" w:rsidRPr="005A7214">
        <w:rPr>
          <w:sz w:val="24"/>
          <w:szCs w:val="24"/>
        </w:rPr>
        <w:t xml:space="preserve">onduct media awareness activities in the target community(ies) focused on the targeted environmental, policy, or social norm change.  Examples include, but are not limited to, media campaigns/contacts, public service announcements, billboards, editorials, press releases, and television.  Contractor </w:t>
      </w:r>
      <w:r w:rsidR="00F9153E" w:rsidRPr="005A7214">
        <w:rPr>
          <w:sz w:val="24"/>
          <w:szCs w:val="24"/>
        </w:rPr>
        <w:t>shall</w:t>
      </w:r>
      <w:r w:rsidR="003F5281" w:rsidRPr="005A7214">
        <w:rPr>
          <w:sz w:val="24"/>
          <w:szCs w:val="24"/>
        </w:rPr>
        <w:t xml:space="preserve"> conduct </w:t>
      </w:r>
      <w:r w:rsidR="003F5281" w:rsidRPr="005A7214">
        <w:rPr>
          <w:bCs/>
          <w:sz w:val="24"/>
          <w:szCs w:val="24"/>
        </w:rPr>
        <w:t xml:space="preserve">media awareness </w:t>
      </w:r>
      <w:r w:rsidR="003F5281" w:rsidRPr="005A7214">
        <w:rPr>
          <w:sz w:val="24"/>
          <w:szCs w:val="24"/>
        </w:rPr>
        <w:t>activities as follows:</w:t>
      </w:r>
    </w:p>
    <w:p w:rsidR="003F5281" w:rsidRPr="005A7214" w:rsidRDefault="003F5281" w:rsidP="00EE745B">
      <w:pPr>
        <w:pStyle w:val="RFPbody12"/>
        <w:numPr>
          <w:ilvl w:val="8"/>
          <w:numId w:val="22"/>
        </w:numPr>
        <w:tabs>
          <w:tab w:val="left" w:pos="1080"/>
        </w:tabs>
        <w:ind w:left="1080" w:hanging="360"/>
        <w:jc w:val="left"/>
        <w:rPr>
          <w:rFonts w:ascii="Times New Roman" w:hAnsi="Times New Roman" w:cs="Times New Roman"/>
        </w:rPr>
      </w:pPr>
      <w:r w:rsidRPr="005A7214">
        <w:rPr>
          <w:rFonts w:ascii="Times New Roman" w:hAnsi="Times New Roman" w:cs="Times New Roman"/>
        </w:rPr>
        <w:t>Conduct only media awareness activities and campaigns focused on the substance abuse prevention priorities of underage drinking and prescription drug misuse and abuse related to the targeted environmental, policy, or social norm change.</w:t>
      </w:r>
    </w:p>
    <w:p w:rsidR="00C46212" w:rsidRPr="005A7214" w:rsidRDefault="000425C1" w:rsidP="00DC2006">
      <w:pPr>
        <w:pStyle w:val="RFPbody12"/>
        <w:numPr>
          <w:ilvl w:val="8"/>
          <w:numId w:val="22"/>
        </w:numPr>
        <w:ind w:left="1440" w:hanging="360"/>
        <w:rPr>
          <w:rFonts w:ascii="Times New Roman" w:hAnsi="Times New Roman" w:cs="Times New Roman"/>
        </w:rPr>
      </w:pPr>
      <w:r w:rsidRPr="005A7214">
        <w:rPr>
          <w:rFonts w:ascii="Times New Roman" w:hAnsi="Times New Roman" w:cs="Times New Roman"/>
        </w:rPr>
        <w:t xml:space="preserve">Coordinate and collaborate with </w:t>
      </w:r>
      <w:r w:rsidR="00336878" w:rsidRPr="005A7214">
        <w:rPr>
          <w:rFonts w:ascii="Times New Roman" w:hAnsi="Times New Roman" w:cs="Times New Roman"/>
        </w:rPr>
        <w:t>System Agency</w:t>
      </w:r>
      <w:r w:rsidRPr="005A7214">
        <w:rPr>
          <w:rFonts w:ascii="Times New Roman" w:hAnsi="Times New Roman" w:cs="Times New Roman"/>
        </w:rPr>
        <w:t xml:space="preserve"> prevention program staff and </w:t>
      </w:r>
      <w:r w:rsidR="00336878" w:rsidRPr="005A7214">
        <w:rPr>
          <w:rFonts w:ascii="Times New Roman" w:hAnsi="Times New Roman" w:cs="Times New Roman"/>
        </w:rPr>
        <w:t>System Agency</w:t>
      </w:r>
      <w:r w:rsidR="002E4C0D" w:rsidRPr="005A7214">
        <w:rPr>
          <w:rFonts w:ascii="Times New Roman" w:hAnsi="Times New Roman" w:cs="Times New Roman"/>
        </w:rPr>
        <w:t xml:space="preserve"> </w:t>
      </w:r>
      <w:r w:rsidRPr="005A7214">
        <w:rPr>
          <w:rFonts w:ascii="Times New Roman" w:hAnsi="Times New Roman" w:cs="Times New Roman"/>
        </w:rPr>
        <w:t>funded providers through the Drug-Free Texas Media Campaign to develop and/or promote a consistent statewide message for media campaigns focused on the state’s prevention priorities of alcohol (underage drinking) and prescription drugs</w:t>
      </w:r>
      <w:r w:rsidR="00C46212" w:rsidRPr="005A7214">
        <w:rPr>
          <w:rFonts w:ascii="Times New Roman" w:hAnsi="Times New Roman" w:cs="Times New Roman"/>
        </w:rPr>
        <w:t>; de</w:t>
      </w:r>
      <w:r w:rsidR="003F5281" w:rsidRPr="005A7214">
        <w:rPr>
          <w:rFonts w:ascii="Times New Roman" w:hAnsi="Times New Roman" w:cs="Times New Roman"/>
        </w:rPr>
        <w:t>termine the outcome and goal of the media message</w:t>
      </w:r>
      <w:r w:rsidRPr="005A7214">
        <w:rPr>
          <w:rFonts w:ascii="Times New Roman" w:hAnsi="Times New Roman" w:cs="Times New Roman"/>
        </w:rPr>
        <w:t xml:space="preserve">.  </w:t>
      </w:r>
      <w:r w:rsidR="00DC2006" w:rsidRPr="005A7214">
        <w:rPr>
          <w:rFonts w:ascii="Times New Roman" w:hAnsi="Times New Roman" w:cs="Times New Roman"/>
        </w:rPr>
        <w:t>A</w:t>
      </w:r>
      <w:r w:rsidRPr="005A7214">
        <w:rPr>
          <w:rFonts w:ascii="Times New Roman" w:hAnsi="Times New Roman" w:cs="Times New Roman"/>
        </w:rPr>
        <w:t>ssess the most strategic approach to determine the type of media activities that will be conducted to promote a statewide message focused on the prevention priorities to reach communities effectively.</w:t>
      </w:r>
      <w:r w:rsidR="003F5281" w:rsidRPr="005A7214">
        <w:rPr>
          <w:rFonts w:ascii="Times New Roman" w:hAnsi="Times New Roman" w:cs="Times New Roman"/>
        </w:rPr>
        <w:t xml:space="preserve"> </w:t>
      </w:r>
    </w:p>
    <w:p w:rsidR="003F5281" w:rsidRPr="005A7214" w:rsidRDefault="00DC2006" w:rsidP="00EE745B">
      <w:pPr>
        <w:pStyle w:val="RFPbody12"/>
        <w:numPr>
          <w:ilvl w:val="8"/>
          <w:numId w:val="22"/>
        </w:numPr>
        <w:tabs>
          <w:tab w:val="left" w:pos="1080"/>
        </w:tabs>
        <w:ind w:left="1080" w:hanging="360"/>
        <w:jc w:val="left"/>
        <w:rPr>
          <w:rFonts w:ascii="Times New Roman" w:hAnsi="Times New Roman" w:cs="Times New Roman"/>
        </w:rPr>
      </w:pPr>
      <w:r w:rsidRPr="005A7214">
        <w:rPr>
          <w:rFonts w:ascii="Times New Roman" w:hAnsi="Times New Roman" w:cs="Times New Roman"/>
        </w:rPr>
        <w:t>C</w:t>
      </w:r>
      <w:r w:rsidR="003F5281" w:rsidRPr="005A7214">
        <w:rPr>
          <w:rFonts w:ascii="Times New Roman" w:hAnsi="Times New Roman" w:cs="Times New Roman"/>
        </w:rPr>
        <w:t xml:space="preserve">onduct regional surveys to determine the type of media activities that </w:t>
      </w:r>
      <w:r w:rsidR="00F9153E" w:rsidRPr="005A7214">
        <w:rPr>
          <w:rFonts w:ascii="Times New Roman" w:hAnsi="Times New Roman" w:cs="Times New Roman"/>
        </w:rPr>
        <w:t>shall</w:t>
      </w:r>
      <w:r w:rsidR="003F5281" w:rsidRPr="005A7214">
        <w:rPr>
          <w:rFonts w:ascii="Times New Roman" w:hAnsi="Times New Roman" w:cs="Times New Roman"/>
        </w:rPr>
        <w:t xml:space="preserve"> be conducted to promote an effective media message focused on the substance abuse prevention priorities of underage drinking and  prescription drug misuse and abuse to reach communities effectively.  Surveys </w:t>
      </w:r>
      <w:r w:rsidR="00F9153E" w:rsidRPr="005A7214">
        <w:rPr>
          <w:rFonts w:ascii="Times New Roman" w:hAnsi="Times New Roman" w:cs="Times New Roman"/>
        </w:rPr>
        <w:t>shall</w:t>
      </w:r>
      <w:r w:rsidR="003F5281" w:rsidRPr="005A7214">
        <w:rPr>
          <w:rFonts w:ascii="Times New Roman" w:hAnsi="Times New Roman" w:cs="Times New Roman"/>
        </w:rPr>
        <w:t xml:space="preserve"> help identify how individuals receive information (radio, television, newspaper, billboards, etc.) and their current knowledge about the focused topic to help Contractor determine the most appropriate type of media activity for the targeted population and community.</w:t>
      </w:r>
    </w:p>
    <w:p w:rsidR="003F28A7" w:rsidRPr="005A7214" w:rsidRDefault="00F27FA3" w:rsidP="00EE745B">
      <w:pPr>
        <w:pStyle w:val="RFPbody12"/>
        <w:numPr>
          <w:ilvl w:val="8"/>
          <w:numId w:val="22"/>
        </w:numPr>
        <w:tabs>
          <w:tab w:val="left" w:pos="1080"/>
        </w:tabs>
        <w:ind w:left="1080" w:hanging="360"/>
        <w:jc w:val="left"/>
        <w:rPr>
          <w:rFonts w:ascii="Times New Roman" w:hAnsi="Times New Roman" w:cs="Times New Roman"/>
        </w:rPr>
      </w:pPr>
      <w:r w:rsidRPr="005A7214">
        <w:rPr>
          <w:rFonts w:ascii="Times New Roman" w:hAnsi="Times New Roman" w:cs="Times New Roman"/>
        </w:rPr>
        <w:t>S</w:t>
      </w:r>
      <w:r w:rsidR="003F28A7" w:rsidRPr="005A7214">
        <w:rPr>
          <w:rFonts w:ascii="Times New Roman" w:hAnsi="Times New Roman" w:cs="Times New Roman"/>
        </w:rPr>
        <w:t>upport the System Agency funded Prevention Media Campaign through participation in the statewide media campaign and the annual Red Ribbon Rally media outreach activities</w:t>
      </w:r>
    </w:p>
    <w:p w:rsidR="003F28A7" w:rsidRPr="005A7214" w:rsidRDefault="00F27FA3" w:rsidP="00EE745B">
      <w:pPr>
        <w:pStyle w:val="RFPbody12"/>
        <w:numPr>
          <w:ilvl w:val="8"/>
          <w:numId w:val="22"/>
        </w:numPr>
        <w:tabs>
          <w:tab w:val="left" w:pos="1080"/>
        </w:tabs>
        <w:ind w:left="1080" w:hanging="360"/>
        <w:jc w:val="left"/>
        <w:rPr>
          <w:rFonts w:ascii="Times New Roman" w:hAnsi="Times New Roman" w:cs="Times New Roman"/>
        </w:rPr>
      </w:pPr>
      <w:r w:rsidRPr="005A7214">
        <w:rPr>
          <w:rFonts w:ascii="Times New Roman" w:hAnsi="Times New Roman" w:cs="Times New Roman"/>
        </w:rPr>
        <w:t>P</w:t>
      </w:r>
      <w:r w:rsidR="003F28A7" w:rsidRPr="005A7214">
        <w:rPr>
          <w:rFonts w:ascii="Times New Roman" w:hAnsi="Times New Roman" w:cs="Times New Roman"/>
        </w:rPr>
        <w:t>articipate in meetings and conference calls regarding collaboration and participation in System Agency – funded Prevention Media Campaign.</w:t>
      </w:r>
    </w:p>
    <w:p w:rsidR="00410E7C" w:rsidRPr="005A7214" w:rsidRDefault="003F5281" w:rsidP="00EE745B">
      <w:pPr>
        <w:pStyle w:val="RFPbody12"/>
        <w:numPr>
          <w:ilvl w:val="8"/>
          <w:numId w:val="22"/>
        </w:numPr>
        <w:tabs>
          <w:tab w:val="left" w:pos="1080"/>
        </w:tabs>
        <w:ind w:left="1080" w:hanging="360"/>
        <w:jc w:val="left"/>
        <w:rPr>
          <w:rFonts w:ascii="Times New Roman" w:hAnsi="Times New Roman" w:cs="Times New Roman"/>
        </w:rPr>
      </w:pPr>
      <w:r w:rsidRPr="005A7214">
        <w:rPr>
          <w:rFonts w:ascii="Times New Roman" w:hAnsi="Times New Roman" w:cs="Times New Roman"/>
        </w:rPr>
        <w:t>Conduct pre/post survey activities to measure the impact of the media activities conducted in Contractor’s targeted community.</w:t>
      </w:r>
    </w:p>
    <w:p w:rsidR="003F5281" w:rsidRPr="005A7214" w:rsidRDefault="003F5281" w:rsidP="00EE745B">
      <w:pPr>
        <w:pStyle w:val="RFPbody12"/>
        <w:tabs>
          <w:tab w:val="left" w:pos="1800"/>
        </w:tabs>
        <w:ind w:left="1800"/>
        <w:jc w:val="left"/>
        <w:rPr>
          <w:rFonts w:ascii="Times New Roman" w:hAnsi="Times New Roman" w:cs="Times New Roman"/>
        </w:rPr>
      </w:pPr>
      <w:r w:rsidRPr="005A7214">
        <w:rPr>
          <w:rFonts w:ascii="Times New Roman" w:hAnsi="Times New Roman" w:cs="Times New Roman"/>
        </w:rPr>
        <w:t xml:space="preserve">   </w:t>
      </w:r>
    </w:p>
    <w:p w:rsidR="00C46212" w:rsidRPr="005A7214" w:rsidRDefault="00410E7C" w:rsidP="00EE745B">
      <w:pPr>
        <w:pStyle w:val="ListParagraph"/>
        <w:numPr>
          <w:ilvl w:val="0"/>
          <w:numId w:val="59"/>
        </w:numPr>
        <w:tabs>
          <w:tab w:val="left" w:pos="720"/>
        </w:tabs>
        <w:ind w:left="720"/>
        <w:rPr>
          <w:sz w:val="24"/>
          <w:szCs w:val="24"/>
        </w:rPr>
      </w:pPr>
      <w:r w:rsidRPr="005A7214">
        <w:rPr>
          <w:sz w:val="24"/>
          <w:szCs w:val="24"/>
        </w:rPr>
        <w:t>C</w:t>
      </w:r>
      <w:r w:rsidR="003F5281" w:rsidRPr="005A7214">
        <w:rPr>
          <w:sz w:val="24"/>
          <w:szCs w:val="24"/>
        </w:rPr>
        <w:t xml:space="preserve">onduct presentations for youth, young adults, and adults in the general community focused on the prevention priority, as approved by </w:t>
      </w:r>
      <w:r w:rsidR="00336878" w:rsidRPr="005A7214">
        <w:rPr>
          <w:sz w:val="24"/>
          <w:szCs w:val="24"/>
        </w:rPr>
        <w:t>the System Agency</w:t>
      </w:r>
      <w:r w:rsidR="003F5281" w:rsidRPr="005A7214">
        <w:rPr>
          <w:sz w:val="24"/>
          <w:szCs w:val="24"/>
        </w:rPr>
        <w:t xml:space="preserve">.  The presentations </w:t>
      </w:r>
      <w:r w:rsidR="00F9153E" w:rsidRPr="005A7214">
        <w:rPr>
          <w:sz w:val="24"/>
          <w:szCs w:val="24"/>
        </w:rPr>
        <w:t>shall</w:t>
      </w:r>
      <w:r w:rsidR="003F5281" w:rsidRPr="005A7214">
        <w:rPr>
          <w:sz w:val="24"/>
          <w:szCs w:val="24"/>
        </w:rPr>
        <w:t xml:space="preserve"> be designed and conducted as a strategy leading the coalition to achieve the targeted environmental or social norm change.   The identified primary priority </w:t>
      </w:r>
      <w:r w:rsidR="00F9153E" w:rsidRPr="005A7214">
        <w:rPr>
          <w:sz w:val="24"/>
          <w:szCs w:val="24"/>
        </w:rPr>
        <w:t>shall</w:t>
      </w:r>
      <w:r w:rsidR="003F5281" w:rsidRPr="005A7214">
        <w:rPr>
          <w:sz w:val="24"/>
          <w:szCs w:val="24"/>
        </w:rPr>
        <w:t xml:space="preserve"> be alcohol - specifically focused on underage drinking, and include the secondary priority on prescription drug misuse and abuse.  The presentations </w:t>
      </w:r>
      <w:r w:rsidR="00F9153E" w:rsidRPr="005A7214">
        <w:rPr>
          <w:sz w:val="24"/>
          <w:szCs w:val="24"/>
        </w:rPr>
        <w:t>shall</w:t>
      </w:r>
      <w:r w:rsidR="003F5281" w:rsidRPr="005A7214">
        <w:rPr>
          <w:sz w:val="24"/>
          <w:szCs w:val="24"/>
        </w:rPr>
        <w:t xml:space="preserve"> address the primary and the selected secondary priority(ies).  The presentations </w:t>
      </w:r>
      <w:r w:rsidR="00F9153E" w:rsidRPr="005A7214">
        <w:rPr>
          <w:sz w:val="24"/>
          <w:szCs w:val="24"/>
        </w:rPr>
        <w:t>shall</w:t>
      </w:r>
      <w:r w:rsidR="003F5281" w:rsidRPr="005A7214">
        <w:rPr>
          <w:sz w:val="24"/>
          <w:szCs w:val="24"/>
        </w:rPr>
        <w:t xml:space="preserve"> have an educational goal and objective to reduce or prevent underage drinking and prescription drug misuse and abuse. The presentations </w:t>
      </w:r>
      <w:r w:rsidR="00F9153E" w:rsidRPr="005A7214">
        <w:rPr>
          <w:sz w:val="24"/>
          <w:szCs w:val="24"/>
        </w:rPr>
        <w:t>shall</w:t>
      </w:r>
      <w:r w:rsidR="003F5281" w:rsidRPr="005A7214">
        <w:rPr>
          <w:sz w:val="24"/>
          <w:szCs w:val="24"/>
        </w:rPr>
        <w:t xml:space="preserve"> be age-appropriate and designed to create awareness of the health and legal consequences of underage drinking and prescription drug misuse and abuse.  The presentations may be conducted in town hall meetings, schools, colleges, universities, and/or community settings to educate and obtain community buy-in to support the targeted environmental or social norm change. </w:t>
      </w:r>
    </w:p>
    <w:p w:rsidR="003F5281" w:rsidRPr="005A7214" w:rsidRDefault="003F5281" w:rsidP="00EE745B">
      <w:pPr>
        <w:pStyle w:val="ListParagraph"/>
        <w:tabs>
          <w:tab w:val="left" w:pos="720"/>
        </w:tabs>
        <w:rPr>
          <w:sz w:val="24"/>
          <w:szCs w:val="24"/>
        </w:rPr>
      </w:pPr>
      <w:r w:rsidRPr="005A7214">
        <w:rPr>
          <w:sz w:val="24"/>
          <w:szCs w:val="24"/>
        </w:rPr>
        <w:t xml:space="preserve">  </w:t>
      </w:r>
    </w:p>
    <w:p w:rsidR="00EE745B" w:rsidRPr="005A7214" w:rsidRDefault="00410E7C" w:rsidP="00EE745B">
      <w:pPr>
        <w:pStyle w:val="ListParagraph"/>
        <w:numPr>
          <w:ilvl w:val="0"/>
          <w:numId w:val="59"/>
        </w:numPr>
        <w:tabs>
          <w:tab w:val="left" w:pos="720"/>
        </w:tabs>
        <w:ind w:left="720"/>
        <w:rPr>
          <w:sz w:val="24"/>
          <w:szCs w:val="24"/>
        </w:rPr>
      </w:pPr>
      <w:r w:rsidRPr="005A7214">
        <w:rPr>
          <w:sz w:val="24"/>
          <w:szCs w:val="24"/>
        </w:rPr>
        <w:t>E</w:t>
      </w:r>
      <w:r w:rsidR="003532FD" w:rsidRPr="005A7214">
        <w:rPr>
          <w:sz w:val="24"/>
          <w:szCs w:val="24"/>
        </w:rPr>
        <w:t>stablish and maintain working linkages through Community Agreements (CAs)/Memorandums of Understanding (MOUs) with a resource network of community and social service agencies serving or having an interest in the identified community(ies). The CAs/MOUs shall encourage networking and coordination to help address gaps in services in their respective regions, communities, and service areas and to address the needs of the community(ies) identified in Contractor’s response to the solicitation document, as approved by the System Agency. Contracts that are newly funded as of the current fiscal year, must have CAs/MOUs in place within 60 days of the start date of this Program Attachment. All other contracts being renewed and continued as of the current fiscal year, must adhere to the specified quarterly goals as outlined in Section II: Performance Measures of this Program Attachment. All CAs/MOUs shall be reported into the Clinical Management for Behavioral Health Services (CMBHS) system as they are established/renewed each month, in support of their quarterly goal.</w:t>
      </w:r>
      <w:r w:rsidR="003F5281" w:rsidRPr="005A7214">
        <w:rPr>
          <w:sz w:val="24"/>
          <w:szCs w:val="24"/>
        </w:rPr>
        <w:t xml:space="preserve">  </w:t>
      </w:r>
    </w:p>
    <w:p w:rsidR="003F5281" w:rsidRPr="005A7214" w:rsidRDefault="003532FD" w:rsidP="00EE745B">
      <w:pPr>
        <w:pStyle w:val="ListParagraph"/>
        <w:numPr>
          <w:ilvl w:val="0"/>
          <w:numId w:val="59"/>
        </w:numPr>
        <w:tabs>
          <w:tab w:val="left" w:pos="720"/>
        </w:tabs>
        <w:ind w:left="720"/>
        <w:rPr>
          <w:sz w:val="24"/>
          <w:szCs w:val="24"/>
        </w:rPr>
      </w:pPr>
      <w:r w:rsidRPr="005A7214">
        <w:rPr>
          <w:sz w:val="24"/>
          <w:szCs w:val="24"/>
        </w:rPr>
        <w:t xml:space="preserve"> </w:t>
      </w:r>
      <w:r w:rsidR="003F5281" w:rsidRPr="005A7214">
        <w:rPr>
          <w:sz w:val="24"/>
          <w:szCs w:val="24"/>
        </w:rPr>
        <w:t xml:space="preserve">Contractor </w:t>
      </w:r>
      <w:r w:rsidR="00F9153E" w:rsidRPr="005A7214">
        <w:rPr>
          <w:sz w:val="24"/>
          <w:szCs w:val="24"/>
        </w:rPr>
        <w:t>shall</w:t>
      </w:r>
      <w:r w:rsidR="003F5281" w:rsidRPr="005A7214">
        <w:rPr>
          <w:sz w:val="24"/>
          <w:szCs w:val="24"/>
        </w:rPr>
        <w:t xml:space="preserve"> maintain signed copies of the CAs/MOUs on file for review by </w:t>
      </w:r>
      <w:r w:rsidR="00336878" w:rsidRPr="005A7214">
        <w:rPr>
          <w:sz w:val="24"/>
          <w:szCs w:val="24"/>
        </w:rPr>
        <w:t>the System Agency</w:t>
      </w:r>
      <w:r w:rsidR="003F5281" w:rsidRPr="005A7214">
        <w:rPr>
          <w:sz w:val="24"/>
          <w:szCs w:val="24"/>
        </w:rPr>
        <w:t xml:space="preserve"> upon request.</w:t>
      </w:r>
    </w:p>
    <w:p w:rsidR="003F5281" w:rsidRPr="005A7214" w:rsidRDefault="003F5281" w:rsidP="00EE745B">
      <w:pPr>
        <w:pStyle w:val="ListParagraph"/>
        <w:numPr>
          <w:ilvl w:val="2"/>
          <w:numId w:val="23"/>
        </w:numPr>
        <w:tabs>
          <w:tab w:val="left" w:pos="1080"/>
        </w:tabs>
        <w:ind w:left="1080" w:hanging="360"/>
        <w:rPr>
          <w:sz w:val="24"/>
          <w:szCs w:val="24"/>
        </w:rPr>
      </w:pPr>
      <w:r w:rsidRPr="005A7214">
        <w:rPr>
          <w:sz w:val="24"/>
          <w:szCs w:val="24"/>
        </w:rPr>
        <w:t xml:space="preserve">All CAs/MOUs </w:t>
      </w:r>
      <w:r w:rsidR="00F9153E" w:rsidRPr="005A7214">
        <w:rPr>
          <w:sz w:val="24"/>
          <w:szCs w:val="24"/>
        </w:rPr>
        <w:t>shall</w:t>
      </w:r>
      <w:r w:rsidRPr="005A7214">
        <w:rPr>
          <w:sz w:val="24"/>
          <w:szCs w:val="24"/>
        </w:rPr>
        <w:t xml:space="preserve"> address the non-duplication of services;</w:t>
      </w:r>
    </w:p>
    <w:p w:rsidR="003F5281" w:rsidRPr="005A7214" w:rsidRDefault="003F5281" w:rsidP="00EE745B">
      <w:pPr>
        <w:pStyle w:val="ListParagraph"/>
        <w:numPr>
          <w:ilvl w:val="2"/>
          <w:numId w:val="23"/>
        </w:numPr>
        <w:tabs>
          <w:tab w:val="left" w:pos="1080"/>
        </w:tabs>
        <w:ind w:left="1080" w:hanging="360"/>
        <w:rPr>
          <w:sz w:val="24"/>
          <w:szCs w:val="24"/>
        </w:rPr>
      </w:pPr>
      <w:r w:rsidRPr="005A7214">
        <w:rPr>
          <w:sz w:val="24"/>
          <w:szCs w:val="24"/>
        </w:rPr>
        <w:t xml:space="preserve">All CAs/MOUs </w:t>
      </w:r>
      <w:r w:rsidR="00F9153E" w:rsidRPr="005A7214">
        <w:rPr>
          <w:sz w:val="24"/>
          <w:szCs w:val="24"/>
        </w:rPr>
        <w:t>shall</w:t>
      </w:r>
      <w:r w:rsidRPr="005A7214">
        <w:rPr>
          <w:sz w:val="24"/>
          <w:szCs w:val="24"/>
        </w:rPr>
        <w:t xml:space="preserve"> be signed by both parties, contain begin and end dates, and be renewed annually;</w:t>
      </w:r>
    </w:p>
    <w:p w:rsidR="003F5281" w:rsidRPr="005A7214" w:rsidRDefault="003F5281" w:rsidP="00EE745B">
      <w:pPr>
        <w:pStyle w:val="ListParagraph"/>
        <w:numPr>
          <w:ilvl w:val="2"/>
          <w:numId w:val="23"/>
        </w:numPr>
        <w:tabs>
          <w:tab w:val="left" w:pos="1080"/>
        </w:tabs>
        <w:ind w:left="1080" w:hanging="360"/>
        <w:rPr>
          <w:sz w:val="24"/>
          <w:szCs w:val="24"/>
        </w:rPr>
      </w:pPr>
      <w:r w:rsidRPr="005A7214">
        <w:rPr>
          <w:sz w:val="24"/>
          <w:szCs w:val="24"/>
        </w:rPr>
        <w:t xml:space="preserve">At a minimum, Contractor </w:t>
      </w:r>
      <w:r w:rsidR="00F9153E" w:rsidRPr="005A7214">
        <w:rPr>
          <w:sz w:val="24"/>
          <w:szCs w:val="24"/>
        </w:rPr>
        <w:t>shall</w:t>
      </w:r>
      <w:r w:rsidRPr="005A7214">
        <w:rPr>
          <w:sz w:val="24"/>
          <w:szCs w:val="24"/>
        </w:rPr>
        <w:t xml:space="preserve"> have CAs/MOUs with the following entities in Contractor’s service area</w:t>
      </w:r>
      <w:r w:rsidR="00410E7C" w:rsidRPr="005A7214">
        <w:rPr>
          <w:sz w:val="24"/>
          <w:szCs w:val="24"/>
        </w:rPr>
        <w:t>.</w:t>
      </w:r>
    </w:p>
    <w:p w:rsidR="00480329" w:rsidRPr="005A7214" w:rsidRDefault="003F5281" w:rsidP="00EE745B">
      <w:pPr>
        <w:pStyle w:val="ListParagraph"/>
        <w:numPr>
          <w:ilvl w:val="0"/>
          <w:numId w:val="24"/>
        </w:numPr>
        <w:tabs>
          <w:tab w:val="left" w:pos="1800"/>
        </w:tabs>
        <w:ind w:left="1800"/>
        <w:rPr>
          <w:sz w:val="24"/>
          <w:szCs w:val="24"/>
        </w:rPr>
      </w:pPr>
      <w:r w:rsidRPr="005A7214">
        <w:rPr>
          <w:sz w:val="24"/>
          <w:szCs w:val="24"/>
        </w:rPr>
        <w:t xml:space="preserve">All </w:t>
      </w:r>
      <w:r w:rsidR="00336878" w:rsidRPr="005A7214">
        <w:rPr>
          <w:sz w:val="24"/>
          <w:szCs w:val="24"/>
        </w:rPr>
        <w:t>System Agency</w:t>
      </w:r>
      <w:r w:rsidR="002E4C0D" w:rsidRPr="005A7214">
        <w:rPr>
          <w:sz w:val="24"/>
          <w:szCs w:val="24"/>
        </w:rPr>
        <w:t xml:space="preserve"> </w:t>
      </w:r>
      <w:r w:rsidRPr="005A7214">
        <w:rPr>
          <w:sz w:val="24"/>
          <w:szCs w:val="24"/>
        </w:rPr>
        <w:t>funded substance abuse prevention, intervention, and treatment providers; and</w:t>
      </w:r>
    </w:p>
    <w:p w:rsidR="003F5281" w:rsidRPr="005A7214" w:rsidRDefault="003F5281" w:rsidP="00EE745B">
      <w:pPr>
        <w:pStyle w:val="ListParagraph"/>
        <w:numPr>
          <w:ilvl w:val="0"/>
          <w:numId w:val="24"/>
        </w:numPr>
        <w:tabs>
          <w:tab w:val="left" w:pos="1800"/>
        </w:tabs>
        <w:ind w:left="1800"/>
        <w:rPr>
          <w:sz w:val="24"/>
          <w:szCs w:val="24"/>
        </w:rPr>
      </w:pPr>
      <w:r w:rsidRPr="005A7214">
        <w:rPr>
          <w:sz w:val="24"/>
          <w:szCs w:val="24"/>
        </w:rPr>
        <w:t>The Community Sectors listed in Section F. Coalition Membership.</w:t>
      </w:r>
    </w:p>
    <w:p w:rsidR="005C539B" w:rsidRPr="005A7214" w:rsidRDefault="003F5281" w:rsidP="00EE745B">
      <w:pPr>
        <w:numPr>
          <w:ilvl w:val="2"/>
          <w:numId w:val="23"/>
        </w:numPr>
        <w:tabs>
          <w:tab w:val="left" w:pos="1080"/>
        </w:tabs>
        <w:ind w:left="1080" w:hanging="360"/>
        <w:contextualSpacing/>
        <w:rPr>
          <w:sz w:val="24"/>
          <w:szCs w:val="24"/>
        </w:rPr>
      </w:pPr>
      <w:r w:rsidRPr="005A7214">
        <w:rPr>
          <w:sz w:val="24"/>
          <w:szCs w:val="24"/>
        </w:rPr>
        <w:t xml:space="preserve">Contractor </w:t>
      </w:r>
      <w:r w:rsidR="00F9153E" w:rsidRPr="005A7214">
        <w:rPr>
          <w:sz w:val="24"/>
          <w:szCs w:val="24"/>
        </w:rPr>
        <w:t>shall</w:t>
      </w:r>
      <w:r w:rsidRPr="005A7214">
        <w:rPr>
          <w:sz w:val="24"/>
          <w:szCs w:val="24"/>
        </w:rPr>
        <w:t xml:space="preserve"> also secure CAs/MOUs with the other identified entities such as hospitals, colleges and universities, non-</w:t>
      </w:r>
      <w:r w:rsidR="00336878" w:rsidRPr="005A7214">
        <w:rPr>
          <w:sz w:val="24"/>
          <w:szCs w:val="24"/>
        </w:rPr>
        <w:t>System Agency</w:t>
      </w:r>
      <w:r w:rsidRPr="005A7214">
        <w:rPr>
          <w:sz w:val="24"/>
          <w:szCs w:val="24"/>
        </w:rPr>
        <w:t xml:space="preserve"> funded coalitions and other identified partners that may assist with their data collection efforts throughout the term of the contract. </w:t>
      </w:r>
    </w:p>
    <w:p w:rsidR="003F5281" w:rsidRPr="005A7214" w:rsidRDefault="003F5281" w:rsidP="00EE745B">
      <w:pPr>
        <w:tabs>
          <w:tab w:val="left" w:pos="1800"/>
        </w:tabs>
        <w:contextualSpacing/>
        <w:rPr>
          <w:sz w:val="24"/>
          <w:szCs w:val="24"/>
        </w:rPr>
      </w:pPr>
      <w:r w:rsidRPr="005A7214">
        <w:rPr>
          <w:sz w:val="24"/>
          <w:szCs w:val="24"/>
        </w:rPr>
        <w:t xml:space="preserve"> </w:t>
      </w:r>
    </w:p>
    <w:p w:rsidR="003F5281" w:rsidRPr="005A7214" w:rsidRDefault="003F5281" w:rsidP="00EE745B">
      <w:pPr>
        <w:pStyle w:val="ListParagraph"/>
        <w:numPr>
          <w:ilvl w:val="0"/>
          <w:numId w:val="60"/>
        </w:numPr>
        <w:tabs>
          <w:tab w:val="left" w:pos="720"/>
        </w:tabs>
        <w:ind w:left="720"/>
        <w:rPr>
          <w:sz w:val="24"/>
          <w:szCs w:val="24"/>
        </w:rPr>
      </w:pPr>
      <w:r w:rsidRPr="005A7214">
        <w:rPr>
          <w:sz w:val="24"/>
          <w:szCs w:val="24"/>
        </w:rPr>
        <w:t xml:space="preserve">In order to ensure the vast data collection efforts result in continuous quality improvement, Contractor </w:t>
      </w:r>
      <w:r w:rsidR="00F9153E" w:rsidRPr="005A7214">
        <w:rPr>
          <w:sz w:val="24"/>
          <w:szCs w:val="24"/>
        </w:rPr>
        <w:t>shall</w:t>
      </w:r>
      <w:r w:rsidRPr="005A7214">
        <w:rPr>
          <w:sz w:val="24"/>
          <w:szCs w:val="24"/>
        </w:rPr>
        <w:t xml:space="preserve"> collaborate with the </w:t>
      </w:r>
      <w:r w:rsidR="00336878" w:rsidRPr="005A7214">
        <w:rPr>
          <w:sz w:val="24"/>
          <w:szCs w:val="24"/>
        </w:rPr>
        <w:t>System Agency</w:t>
      </w:r>
      <w:r w:rsidR="002E4C0D" w:rsidRPr="005A7214">
        <w:rPr>
          <w:sz w:val="24"/>
          <w:szCs w:val="24"/>
        </w:rPr>
        <w:t xml:space="preserve"> </w:t>
      </w:r>
      <w:r w:rsidRPr="005A7214">
        <w:rPr>
          <w:sz w:val="24"/>
          <w:szCs w:val="24"/>
        </w:rPr>
        <w:t xml:space="preserve">funded </w:t>
      </w:r>
      <w:r w:rsidRPr="005A7214">
        <w:rPr>
          <w:bCs/>
          <w:sz w:val="24"/>
          <w:szCs w:val="24"/>
        </w:rPr>
        <w:t>State Epidemiological Outcomes Workgroup (SEOW),</w:t>
      </w:r>
      <w:r w:rsidRPr="005A7214">
        <w:rPr>
          <w:sz w:val="24"/>
          <w:szCs w:val="24"/>
        </w:rPr>
        <w:t xml:space="preserve"> Statewide Evaluator</w:t>
      </w:r>
      <w:r w:rsidR="00336878" w:rsidRPr="005A7214">
        <w:rPr>
          <w:sz w:val="24"/>
          <w:szCs w:val="24"/>
        </w:rPr>
        <w:t>,</w:t>
      </w:r>
      <w:r w:rsidRPr="005A7214">
        <w:rPr>
          <w:sz w:val="24"/>
          <w:szCs w:val="24"/>
        </w:rPr>
        <w:t xml:space="preserve"> and </w:t>
      </w:r>
      <w:r w:rsidR="00336878" w:rsidRPr="005A7214">
        <w:rPr>
          <w:bCs/>
          <w:sz w:val="24"/>
          <w:szCs w:val="24"/>
        </w:rPr>
        <w:t>System Agency</w:t>
      </w:r>
      <w:r w:rsidR="002E4C0D" w:rsidRPr="005A7214">
        <w:rPr>
          <w:bCs/>
          <w:sz w:val="24"/>
          <w:szCs w:val="24"/>
        </w:rPr>
        <w:t xml:space="preserve"> </w:t>
      </w:r>
      <w:r w:rsidRPr="005A7214">
        <w:rPr>
          <w:bCs/>
          <w:sz w:val="24"/>
          <w:szCs w:val="24"/>
        </w:rPr>
        <w:t xml:space="preserve">funded </w:t>
      </w:r>
      <w:r w:rsidRPr="005A7214">
        <w:rPr>
          <w:sz w:val="24"/>
          <w:szCs w:val="24"/>
        </w:rPr>
        <w:t xml:space="preserve">Prevention Resource Center (PRC) </w:t>
      </w:r>
      <w:r w:rsidRPr="005A7214">
        <w:rPr>
          <w:bCs/>
          <w:sz w:val="24"/>
          <w:szCs w:val="24"/>
        </w:rPr>
        <w:t>contractor</w:t>
      </w:r>
      <w:r w:rsidRPr="005A7214">
        <w:rPr>
          <w:sz w:val="24"/>
          <w:szCs w:val="24"/>
        </w:rPr>
        <w:t xml:space="preserve"> in the Region by sharing data and resources</w:t>
      </w:r>
      <w:r w:rsidRPr="005A7214">
        <w:rPr>
          <w:bCs/>
          <w:sz w:val="24"/>
          <w:szCs w:val="24"/>
        </w:rPr>
        <w:t>.</w:t>
      </w:r>
      <w:r w:rsidR="00F33125" w:rsidRPr="005A7214">
        <w:rPr>
          <w:sz w:val="24"/>
          <w:szCs w:val="24"/>
        </w:rPr>
        <w:t xml:space="preserve"> </w:t>
      </w:r>
      <w:r w:rsidRPr="005A7214">
        <w:rPr>
          <w:sz w:val="24"/>
          <w:szCs w:val="24"/>
        </w:rPr>
        <w:t xml:space="preserve">The SEOW </w:t>
      </w:r>
      <w:r w:rsidR="009B4910" w:rsidRPr="005A7214">
        <w:rPr>
          <w:sz w:val="24"/>
          <w:szCs w:val="24"/>
        </w:rPr>
        <w:t>shall</w:t>
      </w:r>
      <w:r w:rsidRPr="005A7214">
        <w:rPr>
          <w:sz w:val="24"/>
          <w:szCs w:val="24"/>
        </w:rPr>
        <w:t xml:space="preserve"> play a critical role in the directing, collection and reporting of population data relevant to the outcome evaluation and the PFS evaluator </w:t>
      </w:r>
      <w:r w:rsidR="009B4910" w:rsidRPr="005A7214">
        <w:rPr>
          <w:sz w:val="24"/>
          <w:szCs w:val="24"/>
        </w:rPr>
        <w:t>shall</w:t>
      </w:r>
      <w:r w:rsidRPr="005A7214">
        <w:rPr>
          <w:sz w:val="24"/>
          <w:szCs w:val="24"/>
        </w:rPr>
        <w:t xml:space="preserve"> continue to meet with the SEOW to seek input on critical evaluation data collection issues to assess changes in individual substance use, attitudes and related risk factors. Feedback </w:t>
      </w:r>
      <w:r w:rsidR="009B4910" w:rsidRPr="005A7214">
        <w:rPr>
          <w:sz w:val="24"/>
          <w:szCs w:val="24"/>
        </w:rPr>
        <w:t>shall</w:t>
      </w:r>
      <w:r w:rsidRPr="005A7214">
        <w:rPr>
          <w:sz w:val="24"/>
          <w:szCs w:val="24"/>
        </w:rPr>
        <w:t xml:space="preserve"> be provided based on the monitoring of the fidelity measures on each of the SPF steps and their progress in the fulfillment of goals and expectations.</w:t>
      </w:r>
    </w:p>
    <w:p w:rsidR="005C539B" w:rsidRPr="005A7214" w:rsidRDefault="005C539B" w:rsidP="00EE745B">
      <w:pPr>
        <w:pStyle w:val="ListParagraph"/>
        <w:tabs>
          <w:tab w:val="left" w:pos="720"/>
        </w:tabs>
        <w:ind w:hanging="360"/>
        <w:rPr>
          <w:sz w:val="24"/>
          <w:szCs w:val="24"/>
        </w:rPr>
      </w:pPr>
    </w:p>
    <w:p w:rsidR="003F5281" w:rsidRPr="005A7214" w:rsidRDefault="005C539B" w:rsidP="00EE745B">
      <w:pPr>
        <w:pStyle w:val="ListParagraph"/>
        <w:numPr>
          <w:ilvl w:val="0"/>
          <w:numId w:val="60"/>
        </w:numPr>
        <w:tabs>
          <w:tab w:val="left" w:pos="720"/>
        </w:tabs>
        <w:ind w:left="720"/>
        <w:rPr>
          <w:sz w:val="24"/>
          <w:szCs w:val="24"/>
        </w:rPr>
      </w:pPr>
      <w:r w:rsidRPr="005A7214">
        <w:rPr>
          <w:sz w:val="24"/>
          <w:szCs w:val="24"/>
        </w:rPr>
        <w:t>E</w:t>
      </w:r>
      <w:r w:rsidR="003F5281" w:rsidRPr="005A7214">
        <w:rPr>
          <w:sz w:val="24"/>
          <w:szCs w:val="24"/>
        </w:rPr>
        <w:t xml:space="preserve">nsure that Contractor’s </w:t>
      </w:r>
      <w:r w:rsidR="003F5281" w:rsidRPr="005A7214">
        <w:rPr>
          <w:bCs/>
          <w:sz w:val="24"/>
          <w:szCs w:val="24"/>
        </w:rPr>
        <w:t>Coalition</w:t>
      </w:r>
      <w:r w:rsidR="003F5281" w:rsidRPr="005A7214">
        <w:rPr>
          <w:sz w:val="24"/>
          <w:szCs w:val="24"/>
        </w:rPr>
        <w:t xml:space="preserve"> Coordinator, and one to two coalition members attend the two day Coalition Summit held at the </w:t>
      </w:r>
      <w:r w:rsidR="00336878" w:rsidRPr="005A7214">
        <w:rPr>
          <w:sz w:val="24"/>
          <w:szCs w:val="24"/>
        </w:rPr>
        <w:t>System Agency</w:t>
      </w:r>
      <w:r w:rsidR="003F5281" w:rsidRPr="005A7214">
        <w:rPr>
          <w:sz w:val="24"/>
          <w:szCs w:val="24"/>
        </w:rPr>
        <w:t xml:space="preserve"> Annual Behavioral Health Institute (BHI)</w:t>
      </w:r>
      <w:r w:rsidR="003F5281" w:rsidRPr="005A7214">
        <w:rPr>
          <w:bCs/>
          <w:sz w:val="24"/>
          <w:szCs w:val="24"/>
        </w:rPr>
        <w:t xml:space="preserve">, to receive training and technical assistance in program coordination and coalition related strategies. </w:t>
      </w:r>
      <w:r w:rsidR="003F5281" w:rsidRPr="005A7214">
        <w:rPr>
          <w:sz w:val="24"/>
          <w:szCs w:val="24"/>
        </w:rPr>
        <w:t xml:space="preserve">Contractor </w:t>
      </w:r>
      <w:r w:rsidR="00F9153E" w:rsidRPr="005A7214">
        <w:rPr>
          <w:sz w:val="24"/>
          <w:szCs w:val="24"/>
        </w:rPr>
        <w:t>shall</w:t>
      </w:r>
      <w:r w:rsidR="003F5281" w:rsidRPr="005A7214">
        <w:rPr>
          <w:sz w:val="24"/>
          <w:szCs w:val="24"/>
        </w:rPr>
        <w:t xml:space="preserve"> sign</w:t>
      </w:r>
      <w:r w:rsidR="003F5281" w:rsidRPr="005A7214">
        <w:rPr>
          <w:bCs/>
          <w:sz w:val="24"/>
          <w:szCs w:val="24"/>
        </w:rPr>
        <w:t>-</w:t>
      </w:r>
      <w:r w:rsidR="003F5281" w:rsidRPr="005A7214">
        <w:rPr>
          <w:sz w:val="24"/>
          <w:szCs w:val="24"/>
        </w:rPr>
        <w:t xml:space="preserve">in at the trainings to confirm attendance and maintain copies of the training certificates received by the attendees on file for </w:t>
      </w:r>
      <w:r w:rsidR="00336878" w:rsidRPr="005A7214">
        <w:rPr>
          <w:sz w:val="24"/>
          <w:szCs w:val="24"/>
        </w:rPr>
        <w:t>System Agency</w:t>
      </w:r>
      <w:r w:rsidR="003F5281" w:rsidRPr="005A7214">
        <w:rPr>
          <w:sz w:val="24"/>
          <w:szCs w:val="24"/>
        </w:rPr>
        <w:t xml:space="preserve"> review upon request.</w:t>
      </w:r>
    </w:p>
    <w:p w:rsidR="005C539B" w:rsidRPr="005A7214" w:rsidRDefault="005C539B" w:rsidP="00EE745B">
      <w:pPr>
        <w:pStyle w:val="ListParagraph"/>
        <w:tabs>
          <w:tab w:val="left" w:pos="720"/>
        </w:tabs>
        <w:spacing w:before="240"/>
        <w:ind w:hanging="360"/>
        <w:rPr>
          <w:sz w:val="24"/>
          <w:szCs w:val="24"/>
        </w:rPr>
      </w:pPr>
    </w:p>
    <w:p w:rsidR="005C539B" w:rsidRPr="005A7214" w:rsidRDefault="005C539B" w:rsidP="00EE745B">
      <w:pPr>
        <w:pStyle w:val="ListParagraph"/>
        <w:numPr>
          <w:ilvl w:val="0"/>
          <w:numId w:val="60"/>
        </w:numPr>
        <w:tabs>
          <w:tab w:val="left" w:pos="720"/>
        </w:tabs>
        <w:spacing w:before="240"/>
        <w:ind w:left="720"/>
        <w:rPr>
          <w:sz w:val="24"/>
          <w:szCs w:val="24"/>
        </w:rPr>
      </w:pPr>
      <w:r w:rsidRPr="005A7214">
        <w:rPr>
          <w:sz w:val="24"/>
          <w:szCs w:val="24"/>
        </w:rPr>
        <w:t>E</w:t>
      </w:r>
      <w:r w:rsidR="003F5281" w:rsidRPr="005A7214">
        <w:rPr>
          <w:sz w:val="24"/>
          <w:szCs w:val="24"/>
        </w:rPr>
        <w:t xml:space="preserve">nsure that Contractor’s Program Director and Coalition Coordinator attend three days of the </w:t>
      </w:r>
      <w:r w:rsidR="00336878" w:rsidRPr="005A7214">
        <w:rPr>
          <w:sz w:val="24"/>
          <w:szCs w:val="24"/>
        </w:rPr>
        <w:t>System Agency</w:t>
      </w:r>
      <w:r w:rsidR="003F5281" w:rsidRPr="005A7214">
        <w:rPr>
          <w:sz w:val="24"/>
          <w:szCs w:val="24"/>
        </w:rPr>
        <w:t xml:space="preserve"> Annual Fall Provider Meeting to increase knowledge and skills to help develop or enhance the PFS coalition capabilities.</w:t>
      </w:r>
    </w:p>
    <w:p w:rsidR="003F5281" w:rsidRPr="005A7214" w:rsidRDefault="003F5281" w:rsidP="00EE745B">
      <w:pPr>
        <w:pStyle w:val="ListParagraph"/>
        <w:tabs>
          <w:tab w:val="left" w:pos="720"/>
        </w:tabs>
        <w:spacing w:before="240"/>
        <w:ind w:hanging="360"/>
        <w:rPr>
          <w:sz w:val="24"/>
          <w:szCs w:val="24"/>
        </w:rPr>
      </w:pPr>
      <w:r w:rsidRPr="005A7214">
        <w:rPr>
          <w:sz w:val="24"/>
          <w:szCs w:val="24"/>
        </w:rPr>
        <w:tab/>
        <w:t xml:space="preserve"> </w:t>
      </w:r>
    </w:p>
    <w:p w:rsidR="003F5281" w:rsidRPr="005A7214" w:rsidRDefault="005C539B" w:rsidP="00EE745B">
      <w:pPr>
        <w:pStyle w:val="ListParagraph"/>
        <w:numPr>
          <w:ilvl w:val="0"/>
          <w:numId w:val="60"/>
        </w:numPr>
        <w:tabs>
          <w:tab w:val="left" w:pos="720"/>
        </w:tabs>
        <w:ind w:left="720"/>
        <w:rPr>
          <w:sz w:val="24"/>
          <w:szCs w:val="24"/>
        </w:rPr>
      </w:pPr>
      <w:r w:rsidRPr="005A7214">
        <w:rPr>
          <w:sz w:val="24"/>
          <w:szCs w:val="24"/>
        </w:rPr>
        <w:t>A</w:t>
      </w:r>
      <w:r w:rsidR="003F5281" w:rsidRPr="005A7214">
        <w:rPr>
          <w:sz w:val="24"/>
          <w:szCs w:val="24"/>
        </w:rPr>
        <w:t xml:space="preserve">lso ensure that Contractor’s Program Director and Coalition Coordinator participate in activities involving the statewide PFS local evaluation and the federal cross-site evaluation. Participation may include the following: </w:t>
      </w:r>
    </w:p>
    <w:p w:rsidR="003F5281" w:rsidRPr="005A7214" w:rsidRDefault="003F5281" w:rsidP="00EE745B">
      <w:pPr>
        <w:pStyle w:val="ListParagraph"/>
        <w:numPr>
          <w:ilvl w:val="3"/>
          <w:numId w:val="25"/>
        </w:numPr>
        <w:tabs>
          <w:tab w:val="left" w:pos="1080"/>
        </w:tabs>
        <w:ind w:left="1080"/>
        <w:contextualSpacing w:val="0"/>
        <w:rPr>
          <w:sz w:val="24"/>
          <w:szCs w:val="24"/>
        </w:rPr>
      </w:pPr>
      <w:r w:rsidRPr="005A7214">
        <w:rPr>
          <w:sz w:val="24"/>
          <w:szCs w:val="24"/>
        </w:rPr>
        <w:t>Conference calls;</w:t>
      </w:r>
    </w:p>
    <w:p w:rsidR="003F5281" w:rsidRPr="005A7214" w:rsidRDefault="003F5281" w:rsidP="00EE745B">
      <w:pPr>
        <w:pStyle w:val="ListParagraph"/>
        <w:numPr>
          <w:ilvl w:val="3"/>
          <w:numId w:val="25"/>
        </w:numPr>
        <w:tabs>
          <w:tab w:val="left" w:pos="1080"/>
        </w:tabs>
        <w:ind w:left="1080"/>
        <w:contextualSpacing w:val="0"/>
        <w:rPr>
          <w:sz w:val="24"/>
          <w:szCs w:val="24"/>
        </w:rPr>
      </w:pPr>
      <w:r w:rsidRPr="005A7214">
        <w:rPr>
          <w:sz w:val="24"/>
          <w:szCs w:val="24"/>
        </w:rPr>
        <w:t>Webinars;</w:t>
      </w:r>
    </w:p>
    <w:p w:rsidR="003F5281" w:rsidRPr="005A7214" w:rsidRDefault="003F5281" w:rsidP="00EE745B">
      <w:pPr>
        <w:pStyle w:val="ListParagraph"/>
        <w:numPr>
          <w:ilvl w:val="3"/>
          <w:numId w:val="25"/>
        </w:numPr>
        <w:tabs>
          <w:tab w:val="left" w:pos="1080"/>
        </w:tabs>
        <w:ind w:left="1080"/>
        <w:contextualSpacing w:val="0"/>
        <w:rPr>
          <w:sz w:val="24"/>
          <w:szCs w:val="24"/>
        </w:rPr>
      </w:pPr>
      <w:r w:rsidRPr="005A7214">
        <w:rPr>
          <w:sz w:val="24"/>
          <w:szCs w:val="24"/>
        </w:rPr>
        <w:t>Data collection activities;</w:t>
      </w:r>
    </w:p>
    <w:p w:rsidR="003F5281" w:rsidRPr="005A7214" w:rsidRDefault="003F5281" w:rsidP="00EE745B">
      <w:pPr>
        <w:pStyle w:val="ListParagraph"/>
        <w:numPr>
          <w:ilvl w:val="3"/>
          <w:numId w:val="25"/>
        </w:numPr>
        <w:tabs>
          <w:tab w:val="left" w:pos="1080"/>
        </w:tabs>
        <w:ind w:left="1080"/>
        <w:contextualSpacing w:val="0"/>
        <w:rPr>
          <w:sz w:val="24"/>
          <w:szCs w:val="24"/>
        </w:rPr>
      </w:pPr>
      <w:r w:rsidRPr="005A7214">
        <w:rPr>
          <w:sz w:val="24"/>
          <w:szCs w:val="24"/>
        </w:rPr>
        <w:t>Interviews;</w:t>
      </w:r>
    </w:p>
    <w:p w:rsidR="003F5281" w:rsidRPr="005A7214" w:rsidRDefault="003F5281" w:rsidP="00EE745B">
      <w:pPr>
        <w:pStyle w:val="ListParagraph"/>
        <w:numPr>
          <w:ilvl w:val="3"/>
          <w:numId w:val="25"/>
        </w:numPr>
        <w:tabs>
          <w:tab w:val="left" w:pos="1080"/>
        </w:tabs>
        <w:ind w:left="1080"/>
        <w:contextualSpacing w:val="0"/>
        <w:rPr>
          <w:sz w:val="24"/>
          <w:szCs w:val="24"/>
        </w:rPr>
      </w:pPr>
      <w:r w:rsidRPr="005A7214">
        <w:rPr>
          <w:sz w:val="24"/>
          <w:szCs w:val="24"/>
        </w:rPr>
        <w:t>Focus groups; and</w:t>
      </w:r>
    </w:p>
    <w:p w:rsidR="003F5281" w:rsidRPr="005A7214" w:rsidRDefault="003F5281" w:rsidP="00EE745B">
      <w:pPr>
        <w:pStyle w:val="ListParagraph"/>
        <w:numPr>
          <w:ilvl w:val="3"/>
          <w:numId w:val="25"/>
        </w:numPr>
        <w:tabs>
          <w:tab w:val="left" w:pos="1080"/>
        </w:tabs>
        <w:ind w:left="1080"/>
        <w:contextualSpacing w:val="0"/>
        <w:rPr>
          <w:sz w:val="24"/>
          <w:szCs w:val="24"/>
        </w:rPr>
      </w:pPr>
      <w:r w:rsidRPr="005A7214">
        <w:rPr>
          <w:sz w:val="24"/>
          <w:szCs w:val="24"/>
        </w:rPr>
        <w:t>Workgroup meetings.</w:t>
      </w:r>
    </w:p>
    <w:p w:rsidR="005C539B" w:rsidRPr="005A7214" w:rsidRDefault="005C539B" w:rsidP="00EE745B">
      <w:pPr>
        <w:rPr>
          <w:sz w:val="24"/>
          <w:szCs w:val="24"/>
        </w:rPr>
      </w:pPr>
    </w:p>
    <w:p w:rsidR="003F5281" w:rsidRPr="005A7214" w:rsidRDefault="005C539B" w:rsidP="00EE745B">
      <w:pPr>
        <w:numPr>
          <w:ilvl w:val="0"/>
          <w:numId w:val="61"/>
        </w:numPr>
        <w:tabs>
          <w:tab w:val="left" w:pos="720"/>
        </w:tabs>
        <w:ind w:left="720"/>
        <w:rPr>
          <w:sz w:val="24"/>
          <w:szCs w:val="24"/>
        </w:rPr>
      </w:pPr>
      <w:r w:rsidRPr="005A7214">
        <w:rPr>
          <w:sz w:val="24"/>
          <w:szCs w:val="24"/>
        </w:rPr>
        <w:t>P</w:t>
      </w:r>
      <w:r w:rsidR="003F5281" w:rsidRPr="005A7214">
        <w:rPr>
          <w:sz w:val="24"/>
          <w:szCs w:val="24"/>
        </w:rPr>
        <w:t xml:space="preserve">rovide support and cooperation with the </w:t>
      </w:r>
      <w:r w:rsidR="00336878" w:rsidRPr="005A7214">
        <w:rPr>
          <w:sz w:val="24"/>
          <w:szCs w:val="24"/>
        </w:rPr>
        <w:t>System Agency</w:t>
      </w:r>
      <w:r w:rsidR="002E4C0D" w:rsidRPr="005A7214">
        <w:rPr>
          <w:sz w:val="24"/>
          <w:szCs w:val="24"/>
        </w:rPr>
        <w:t xml:space="preserve"> </w:t>
      </w:r>
      <w:r w:rsidR="003F5281" w:rsidRPr="005A7214">
        <w:rPr>
          <w:sz w:val="24"/>
          <w:szCs w:val="24"/>
        </w:rPr>
        <w:t xml:space="preserve">funded statewide evaluation contractor and the federal cross-site evaluation in the collection of community-level process measures, outcome measures, and other performance measures. Contractor </w:t>
      </w:r>
      <w:r w:rsidR="00F9153E" w:rsidRPr="005A7214">
        <w:rPr>
          <w:sz w:val="24"/>
          <w:szCs w:val="24"/>
        </w:rPr>
        <w:t>shall</w:t>
      </w:r>
      <w:r w:rsidR="003F5281" w:rsidRPr="005A7214">
        <w:rPr>
          <w:sz w:val="24"/>
          <w:szCs w:val="24"/>
        </w:rPr>
        <w:t xml:space="preserve"> provide support by identifying problem and barriers in the administration of evaluation activities, assist in developing solutions, and identify community stakeholders and resources with </w:t>
      </w:r>
      <w:r w:rsidR="00336878" w:rsidRPr="005A7214">
        <w:rPr>
          <w:sz w:val="24"/>
          <w:szCs w:val="24"/>
        </w:rPr>
        <w:t>System Agency</w:t>
      </w:r>
      <w:r w:rsidR="003F5281" w:rsidRPr="005A7214">
        <w:rPr>
          <w:sz w:val="24"/>
          <w:szCs w:val="24"/>
        </w:rPr>
        <w:t xml:space="preserve"> Program staff, </w:t>
      </w:r>
      <w:r w:rsidR="00336878" w:rsidRPr="005A7214">
        <w:rPr>
          <w:sz w:val="24"/>
          <w:szCs w:val="24"/>
        </w:rPr>
        <w:t>System Agency</w:t>
      </w:r>
      <w:r w:rsidR="003F5281" w:rsidRPr="005A7214">
        <w:rPr>
          <w:sz w:val="24"/>
          <w:szCs w:val="24"/>
        </w:rPr>
        <w:t xml:space="preserve"> PFS Project Manager, SEOW, and the Statewide Prevention Evaluator, as scheduled by </w:t>
      </w:r>
      <w:r w:rsidR="00336878" w:rsidRPr="005A7214">
        <w:rPr>
          <w:sz w:val="24"/>
          <w:szCs w:val="24"/>
        </w:rPr>
        <w:t>the System Agency</w:t>
      </w:r>
      <w:r w:rsidR="003F5281" w:rsidRPr="005A7214">
        <w:rPr>
          <w:sz w:val="24"/>
          <w:szCs w:val="24"/>
        </w:rPr>
        <w:t>.</w:t>
      </w:r>
    </w:p>
    <w:p w:rsidR="005C539B" w:rsidRPr="005A7214" w:rsidRDefault="005C539B" w:rsidP="00EE745B">
      <w:pPr>
        <w:pStyle w:val="ListParagraph"/>
        <w:tabs>
          <w:tab w:val="left" w:pos="1080"/>
        </w:tabs>
        <w:ind w:left="1080"/>
        <w:rPr>
          <w:sz w:val="24"/>
          <w:szCs w:val="24"/>
        </w:rPr>
      </w:pPr>
    </w:p>
    <w:p w:rsidR="003F5281" w:rsidRPr="005A7214" w:rsidRDefault="005C539B" w:rsidP="00EE745B">
      <w:pPr>
        <w:pStyle w:val="ListParagraph"/>
        <w:numPr>
          <w:ilvl w:val="0"/>
          <w:numId w:val="61"/>
        </w:numPr>
        <w:tabs>
          <w:tab w:val="left" w:pos="720"/>
        </w:tabs>
        <w:ind w:left="720"/>
        <w:rPr>
          <w:sz w:val="24"/>
          <w:szCs w:val="24"/>
        </w:rPr>
      </w:pPr>
      <w:r w:rsidRPr="005A7214">
        <w:rPr>
          <w:sz w:val="24"/>
          <w:szCs w:val="24"/>
        </w:rPr>
        <w:t>E</w:t>
      </w:r>
      <w:r w:rsidR="003F5281" w:rsidRPr="005A7214">
        <w:rPr>
          <w:sz w:val="24"/>
          <w:szCs w:val="24"/>
        </w:rPr>
        <w:t>nsure that Contractor’s Program Director and Coalition Coordinator participate on monthly conference calls for project updates, training and technical assistance</w:t>
      </w:r>
      <w:r w:rsidR="003F5281" w:rsidRPr="005A7214" w:rsidDel="00D35E7E">
        <w:rPr>
          <w:sz w:val="24"/>
          <w:szCs w:val="24"/>
        </w:rPr>
        <w:t xml:space="preserve"> </w:t>
      </w:r>
      <w:r w:rsidR="003F5281" w:rsidRPr="005A7214">
        <w:rPr>
          <w:sz w:val="24"/>
          <w:szCs w:val="24"/>
        </w:rPr>
        <w:t xml:space="preserve">with </w:t>
      </w:r>
      <w:r w:rsidR="00336878" w:rsidRPr="005A7214">
        <w:rPr>
          <w:sz w:val="24"/>
          <w:szCs w:val="24"/>
        </w:rPr>
        <w:t>System Agency</w:t>
      </w:r>
      <w:r w:rsidR="003F5281" w:rsidRPr="005A7214">
        <w:rPr>
          <w:sz w:val="24"/>
          <w:szCs w:val="24"/>
        </w:rPr>
        <w:t xml:space="preserve"> Program staff, </w:t>
      </w:r>
      <w:r w:rsidR="00336878" w:rsidRPr="005A7214">
        <w:rPr>
          <w:sz w:val="24"/>
          <w:szCs w:val="24"/>
        </w:rPr>
        <w:t>System Agency</w:t>
      </w:r>
      <w:r w:rsidR="003F5281" w:rsidRPr="005A7214">
        <w:rPr>
          <w:sz w:val="24"/>
          <w:szCs w:val="24"/>
        </w:rPr>
        <w:t xml:space="preserve"> PFS Project Manager, SEOW, and Statewide Prevention Evaluator, as scheduled by </w:t>
      </w:r>
      <w:r w:rsidR="00336878" w:rsidRPr="005A7214">
        <w:rPr>
          <w:sz w:val="24"/>
          <w:szCs w:val="24"/>
        </w:rPr>
        <w:t>the System Agency</w:t>
      </w:r>
      <w:r w:rsidR="003F5281" w:rsidRPr="005A7214">
        <w:rPr>
          <w:sz w:val="24"/>
          <w:szCs w:val="24"/>
        </w:rPr>
        <w:t xml:space="preserve">. </w:t>
      </w:r>
    </w:p>
    <w:p w:rsidR="005C539B" w:rsidRPr="005A7214" w:rsidRDefault="005C539B" w:rsidP="00EE745B">
      <w:pPr>
        <w:pStyle w:val="ListParagraph"/>
        <w:tabs>
          <w:tab w:val="left" w:pos="720"/>
        </w:tabs>
        <w:ind w:hanging="360"/>
        <w:rPr>
          <w:sz w:val="24"/>
          <w:szCs w:val="24"/>
        </w:rPr>
      </w:pPr>
    </w:p>
    <w:p w:rsidR="005C539B" w:rsidRPr="005A7214" w:rsidRDefault="005C539B" w:rsidP="00EE745B">
      <w:pPr>
        <w:pStyle w:val="ListParagraph"/>
        <w:numPr>
          <w:ilvl w:val="0"/>
          <w:numId w:val="61"/>
        </w:numPr>
        <w:tabs>
          <w:tab w:val="left" w:pos="720"/>
        </w:tabs>
        <w:ind w:left="720"/>
        <w:rPr>
          <w:sz w:val="24"/>
          <w:szCs w:val="24"/>
        </w:rPr>
      </w:pPr>
      <w:r w:rsidRPr="005A7214">
        <w:rPr>
          <w:sz w:val="24"/>
          <w:szCs w:val="24"/>
        </w:rPr>
        <w:t>P</w:t>
      </w:r>
      <w:r w:rsidR="003F5281" w:rsidRPr="005A7214">
        <w:rPr>
          <w:sz w:val="24"/>
          <w:szCs w:val="24"/>
        </w:rPr>
        <w:t xml:space="preserve">repare and submit the PFS Mid-Year Program and the PFS Final Program reports annually by the dates as specified by </w:t>
      </w:r>
      <w:r w:rsidR="00336878" w:rsidRPr="005A7214">
        <w:rPr>
          <w:sz w:val="24"/>
          <w:szCs w:val="24"/>
        </w:rPr>
        <w:t>the System Agency</w:t>
      </w:r>
      <w:r w:rsidR="003F5281" w:rsidRPr="005A7214">
        <w:rPr>
          <w:sz w:val="24"/>
          <w:szCs w:val="24"/>
        </w:rPr>
        <w:t xml:space="preserve">.  Contractor </w:t>
      </w:r>
      <w:r w:rsidR="00F9153E" w:rsidRPr="005A7214">
        <w:rPr>
          <w:sz w:val="24"/>
          <w:szCs w:val="24"/>
        </w:rPr>
        <w:t>shall</w:t>
      </w:r>
      <w:r w:rsidR="003F5281" w:rsidRPr="005A7214">
        <w:rPr>
          <w:sz w:val="24"/>
          <w:szCs w:val="24"/>
        </w:rPr>
        <w:t xml:space="preserve"> maintain copies of the PFS Mid-Year and the PFS Final Program Reports on file for </w:t>
      </w:r>
      <w:r w:rsidR="008E59BE" w:rsidRPr="005A7214">
        <w:rPr>
          <w:sz w:val="24"/>
          <w:szCs w:val="24"/>
        </w:rPr>
        <w:t>System Agency</w:t>
      </w:r>
      <w:r w:rsidR="003F5281" w:rsidRPr="005A7214">
        <w:rPr>
          <w:sz w:val="24"/>
          <w:szCs w:val="24"/>
        </w:rPr>
        <w:t xml:space="preserve"> review upon request. </w:t>
      </w:r>
    </w:p>
    <w:p w:rsidR="003F5281" w:rsidRPr="005A7214" w:rsidRDefault="003F5281" w:rsidP="00EE745B">
      <w:pPr>
        <w:pStyle w:val="ListParagraph"/>
        <w:tabs>
          <w:tab w:val="left" w:pos="720"/>
        </w:tabs>
        <w:ind w:hanging="360"/>
        <w:rPr>
          <w:sz w:val="24"/>
          <w:szCs w:val="24"/>
        </w:rPr>
      </w:pPr>
      <w:r w:rsidRPr="005A7214">
        <w:rPr>
          <w:sz w:val="24"/>
          <w:szCs w:val="24"/>
        </w:rPr>
        <w:t xml:space="preserve">  </w:t>
      </w:r>
    </w:p>
    <w:p w:rsidR="003F5281" w:rsidRPr="005A7214" w:rsidRDefault="005C539B" w:rsidP="00EE745B">
      <w:pPr>
        <w:pStyle w:val="ListParagraph"/>
        <w:numPr>
          <w:ilvl w:val="0"/>
          <w:numId w:val="61"/>
        </w:numPr>
        <w:tabs>
          <w:tab w:val="left" w:pos="720"/>
        </w:tabs>
        <w:ind w:left="720"/>
        <w:rPr>
          <w:b/>
          <w:sz w:val="24"/>
          <w:szCs w:val="24"/>
        </w:rPr>
      </w:pPr>
      <w:r w:rsidRPr="005A7214">
        <w:rPr>
          <w:sz w:val="24"/>
          <w:szCs w:val="24"/>
        </w:rPr>
        <w:t>M</w:t>
      </w:r>
      <w:r w:rsidR="00FA478A" w:rsidRPr="005A7214">
        <w:rPr>
          <w:sz w:val="24"/>
          <w:szCs w:val="24"/>
        </w:rPr>
        <w:t xml:space="preserve">aintain the </w:t>
      </w:r>
      <w:r w:rsidR="003F5281" w:rsidRPr="005A7214">
        <w:rPr>
          <w:sz w:val="24"/>
          <w:szCs w:val="24"/>
        </w:rPr>
        <w:t>Coalition Management System (CMS) data collection software license from the Collaborative Planning Group System</w:t>
      </w:r>
      <w:r w:rsidR="0026760F" w:rsidRPr="005A7214">
        <w:rPr>
          <w:sz w:val="24"/>
          <w:szCs w:val="24"/>
        </w:rPr>
        <w:t>s, Inc.</w:t>
      </w:r>
      <w:r w:rsidR="003F5281" w:rsidRPr="005A7214">
        <w:rPr>
          <w:sz w:val="24"/>
          <w:szCs w:val="24"/>
        </w:rPr>
        <w:t xml:space="preserve"> (CPGSI). PFS coalitions </w:t>
      </w:r>
      <w:r w:rsidR="009B4910" w:rsidRPr="005A7214">
        <w:rPr>
          <w:sz w:val="24"/>
          <w:szCs w:val="24"/>
        </w:rPr>
        <w:t>shall</w:t>
      </w:r>
      <w:r w:rsidR="003F5281" w:rsidRPr="005A7214">
        <w:rPr>
          <w:sz w:val="24"/>
          <w:szCs w:val="24"/>
        </w:rPr>
        <w:t xml:space="preserve"> be required to use</w:t>
      </w:r>
      <w:r w:rsidR="00E8630C" w:rsidRPr="005A7214">
        <w:rPr>
          <w:sz w:val="24"/>
          <w:szCs w:val="24"/>
        </w:rPr>
        <w:t xml:space="preserve"> CMS</w:t>
      </w:r>
      <w:r w:rsidR="003F5281" w:rsidRPr="005A7214">
        <w:rPr>
          <w:sz w:val="24"/>
          <w:szCs w:val="24"/>
        </w:rPr>
        <w:t xml:space="preserve"> to collect and track coalition activities and generate reports to monitor the coalition’s program and CMBHS monthly measures submissions. NOTE: </w:t>
      </w:r>
      <w:r w:rsidR="009B4910" w:rsidRPr="005A7214">
        <w:rPr>
          <w:sz w:val="24"/>
          <w:szCs w:val="24"/>
        </w:rPr>
        <w:t>Contractor</w:t>
      </w:r>
      <w:r w:rsidR="003F5281" w:rsidRPr="005A7214">
        <w:rPr>
          <w:sz w:val="24"/>
          <w:szCs w:val="24"/>
        </w:rPr>
        <w:t xml:space="preserve"> </w:t>
      </w:r>
      <w:r w:rsidR="00F9153E" w:rsidRPr="005A7214">
        <w:rPr>
          <w:sz w:val="24"/>
          <w:szCs w:val="24"/>
        </w:rPr>
        <w:t>shall</w:t>
      </w:r>
      <w:r w:rsidR="003F5281" w:rsidRPr="005A7214">
        <w:rPr>
          <w:sz w:val="24"/>
          <w:szCs w:val="24"/>
        </w:rPr>
        <w:t xml:space="preserve"> include the data collection software license fee in their proposed categorical budget under “Supplies.” The CMS software is designed to collect and track all required coalition activities and help monitor the progress and success towards achieving the targeted environmental strategies outlined in the coalition’s logic model and strategic plan.</w:t>
      </w:r>
      <w:r w:rsidR="00056FBE" w:rsidRPr="005A7214">
        <w:rPr>
          <w:b/>
          <w:sz w:val="24"/>
          <w:szCs w:val="24"/>
        </w:rPr>
        <w:t xml:space="preserve">  </w:t>
      </w:r>
      <w:r w:rsidR="003F5281" w:rsidRPr="005A7214">
        <w:rPr>
          <w:sz w:val="24"/>
          <w:szCs w:val="24"/>
        </w:rPr>
        <w:t xml:space="preserve">The cost of the CMS software license </w:t>
      </w:r>
      <w:r w:rsidR="009B4910" w:rsidRPr="005A7214">
        <w:rPr>
          <w:sz w:val="24"/>
          <w:szCs w:val="24"/>
        </w:rPr>
        <w:t>shall</w:t>
      </w:r>
      <w:r w:rsidR="003F5281" w:rsidRPr="005A7214">
        <w:rPr>
          <w:sz w:val="24"/>
          <w:szCs w:val="24"/>
        </w:rPr>
        <w:t xml:space="preserve"> include face-to-face and web-based training, and technical assistance, as well as telephone and email technical support.  Contractor </w:t>
      </w:r>
      <w:r w:rsidR="00F9153E" w:rsidRPr="005A7214">
        <w:rPr>
          <w:sz w:val="24"/>
          <w:szCs w:val="24"/>
        </w:rPr>
        <w:t>shall</w:t>
      </w:r>
      <w:r w:rsidR="003F5281" w:rsidRPr="005A7214">
        <w:rPr>
          <w:sz w:val="24"/>
          <w:szCs w:val="24"/>
        </w:rPr>
        <w:t xml:space="preserve">:  </w:t>
      </w:r>
    </w:p>
    <w:p w:rsidR="003F5281" w:rsidRPr="005A7214" w:rsidRDefault="006162DC" w:rsidP="00EE745B">
      <w:pPr>
        <w:pStyle w:val="ListParagraph"/>
        <w:numPr>
          <w:ilvl w:val="3"/>
          <w:numId w:val="26"/>
        </w:numPr>
        <w:tabs>
          <w:tab w:val="left" w:pos="1080"/>
        </w:tabs>
        <w:ind w:left="1080"/>
        <w:rPr>
          <w:sz w:val="24"/>
          <w:szCs w:val="24"/>
        </w:rPr>
      </w:pPr>
      <w:r w:rsidRPr="005A7214">
        <w:rPr>
          <w:sz w:val="24"/>
          <w:szCs w:val="24"/>
        </w:rPr>
        <w:t>U</w:t>
      </w:r>
      <w:r w:rsidR="003F5281" w:rsidRPr="005A7214">
        <w:rPr>
          <w:sz w:val="24"/>
          <w:szCs w:val="24"/>
        </w:rPr>
        <w:t>s</w:t>
      </w:r>
      <w:r w:rsidRPr="005A7214">
        <w:rPr>
          <w:sz w:val="24"/>
          <w:szCs w:val="24"/>
        </w:rPr>
        <w:t>e</w:t>
      </w:r>
      <w:r w:rsidR="003F5281" w:rsidRPr="005A7214">
        <w:rPr>
          <w:sz w:val="24"/>
          <w:szCs w:val="24"/>
        </w:rPr>
        <w:t xml:space="preserve"> the software to collect and track all coalition activities </w:t>
      </w:r>
      <w:r w:rsidR="00B01773" w:rsidRPr="005A7214">
        <w:rPr>
          <w:sz w:val="24"/>
          <w:szCs w:val="24"/>
        </w:rPr>
        <w:t>on or before November 1</w:t>
      </w:r>
      <w:r w:rsidR="003F5281" w:rsidRPr="005A7214">
        <w:rPr>
          <w:bCs/>
          <w:sz w:val="24"/>
          <w:szCs w:val="24"/>
        </w:rPr>
        <w:t>.</w:t>
      </w:r>
    </w:p>
    <w:p w:rsidR="003F5281" w:rsidRPr="005A7214" w:rsidRDefault="003F5281" w:rsidP="00EE745B">
      <w:pPr>
        <w:pStyle w:val="ListParagraph"/>
        <w:numPr>
          <w:ilvl w:val="3"/>
          <w:numId w:val="26"/>
        </w:numPr>
        <w:tabs>
          <w:tab w:val="left" w:pos="1080"/>
        </w:tabs>
        <w:ind w:left="1080"/>
        <w:rPr>
          <w:sz w:val="24"/>
          <w:szCs w:val="24"/>
        </w:rPr>
      </w:pPr>
      <w:r w:rsidRPr="005A7214">
        <w:rPr>
          <w:sz w:val="24"/>
          <w:szCs w:val="24"/>
        </w:rPr>
        <w:t xml:space="preserve">Use the CMS system to generate the report(s) with the data that </w:t>
      </w:r>
      <w:r w:rsidR="009B4910" w:rsidRPr="005A7214">
        <w:rPr>
          <w:sz w:val="24"/>
          <w:szCs w:val="24"/>
        </w:rPr>
        <w:t>shall</w:t>
      </w:r>
      <w:r w:rsidRPr="005A7214">
        <w:rPr>
          <w:sz w:val="24"/>
          <w:szCs w:val="24"/>
        </w:rPr>
        <w:t xml:space="preserve"> be entered in the CMBHS system to report the coalition’s monthly measures.</w:t>
      </w:r>
    </w:p>
    <w:p w:rsidR="003F5281" w:rsidRPr="005A7214" w:rsidRDefault="003F5281" w:rsidP="00EE745B">
      <w:pPr>
        <w:pStyle w:val="ListParagraph"/>
        <w:numPr>
          <w:ilvl w:val="3"/>
          <w:numId w:val="26"/>
        </w:numPr>
        <w:tabs>
          <w:tab w:val="left" w:pos="1080"/>
        </w:tabs>
        <w:ind w:left="1080"/>
        <w:rPr>
          <w:sz w:val="24"/>
          <w:szCs w:val="24"/>
        </w:rPr>
      </w:pPr>
      <w:r w:rsidRPr="005A7214">
        <w:rPr>
          <w:sz w:val="24"/>
          <w:szCs w:val="24"/>
        </w:rPr>
        <w:t xml:space="preserve">Send an email notification to CPGSI and the designated </w:t>
      </w:r>
      <w:r w:rsidR="008E59BE" w:rsidRPr="005A7214">
        <w:rPr>
          <w:sz w:val="24"/>
          <w:szCs w:val="24"/>
        </w:rPr>
        <w:t>System Agency</w:t>
      </w:r>
      <w:r w:rsidRPr="005A7214">
        <w:rPr>
          <w:sz w:val="24"/>
          <w:szCs w:val="24"/>
        </w:rPr>
        <w:t xml:space="preserve"> program staff to report any issue with the CMS system.</w:t>
      </w:r>
    </w:p>
    <w:p w:rsidR="003F5281" w:rsidRPr="005A7214" w:rsidRDefault="003F5281" w:rsidP="00EE745B">
      <w:pPr>
        <w:pStyle w:val="ListParagraph"/>
        <w:numPr>
          <w:ilvl w:val="3"/>
          <w:numId w:val="26"/>
        </w:numPr>
        <w:tabs>
          <w:tab w:val="left" w:pos="1080"/>
        </w:tabs>
        <w:ind w:left="1080"/>
        <w:rPr>
          <w:sz w:val="24"/>
          <w:szCs w:val="24"/>
        </w:rPr>
      </w:pPr>
      <w:r w:rsidRPr="005A7214">
        <w:rPr>
          <w:sz w:val="24"/>
          <w:szCs w:val="24"/>
        </w:rPr>
        <w:t xml:space="preserve">Notify the </w:t>
      </w:r>
      <w:r w:rsidR="008E59BE" w:rsidRPr="005A7214">
        <w:rPr>
          <w:sz w:val="24"/>
          <w:szCs w:val="24"/>
        </w:rPr>
        <w:t>System Agency</w:t>
      </w:r>
      <w:r w:rsidRPr="005A7214">
        <w:rPr>
          <w:sz w:val="24"/>
          <w:szCs w:val="24"/>
        </w:rPr>
        <w:t xml:space="preserve"> assigned contract manager if termination of engagement and use of the CMS software license with CPGSI occurs before the termination date of the contract. </w:t>
      </w:r>
    </w:p>
    <w:p w:rsidR="003F5281" w:rsidRPr="005A7214" w:rsidRDefault="003F5281" w:rsidP="00EE745B">
      <w:pPr>
        <w:pStyle w:val="ListParagraph"/>
        <w:numPr>
          <w:ilvl w:val="3"/>
          <w:numId w:val="26"/>
        </w:numPr>
        <w:tabs>
          <w:tab w:val="left" w:pos="1080"/>
        </w:tabs>
        <w:ind w:left="1080"/>
        <w:rPr>
          <w:sz w:val="24"/>
          <w:szCs w:val="24"/>
        </w:rPr>
      </w:pPr>
      <w:r w:rsidRPr="005A7214">
        <w:rPr>
          <w:sz w:val="24"/>
          <w:szCs w:val="24"/>
        </w:rPr>
        <w:t xml:space="preserve">Reimburse </w:t>
      </w:r>
      <w:r w:rsidR="008E59BE" w:rsidRPr="005A7214">
        <w:rPr>
          <w:sz w:val="24"/>
          <w:szCs w:val="24"/>
        </w:rPr>
        <w:t>the  System Agency</w:t>
      </w:r>
      <w:r w:rsidRPr="005A7214">
        <w:rPr>
          <w:sz w:val="24"/>
          <w:szCs w:val="24"/>
        </w:rPr>
        <w:t xml:space="preserve"> the amount of the prorated refunded fee received from CPGSI.</w:t>
      </w:r>
    </w:p>
    <w:p w:rsidR="00E87555" w:rsidRPr="005A7214" w:rsidRDefault="00E87555" w:rsidP="00EE745B">
      <w:pPr>
        <w:numPr>
          <w:ilvl w:val="0"/>
          <w:numId w:val="5"/>
        </w:numPr>
        <w:spacing w:before="240"/>
        <w:ind w:left="360"/>
        <w:rPr>
          <w:b/>
          <w:sz w:val="24"/>
          <w:szCs w:val="24"/>
        </w:rPr>
      </w:pPr>
      <w:r w:rsidRPr="005A7214">
        <w:rPr>
          <w:b/>
          <w:sz w:val="24"/>
          <w:szCs w:val="24"/>
        </w:rPr>
        <w:t>CRIMINAL BACKGROUND VERIFICATION REQUIREMENTS</w:t>
      </w:r>
    </w:p>
    <w:p w:rsidR="00E87555" w:rsidRPr="005A7214" w:rsidRDefault="00E87555" w:rsidP="00EE745B">
      <w:pPr>
        <w:pStyle w:val="BodyText"/>
        <w:spacing w:after="0"/>
        <w:ind w:right="11" w:firstLine="360"/>
        <w:rPr>
          <w:sz w:val="24"/>
          <w:szCs w:val="24"/>
        </w:rPr>
      </w:pPr>
      <w:r w:rsidRPr="005A7214">
        <w:rPr>
          <w:sz w:val="24"/>
          <w:szCs w:val="24"/>
        </w:rPr>
        <w:t>Conduct criminal background verifications. Contractor shall:</w:t>
      </w:r>
    </w:p>
    <w:p w:rsidR="00E87555" w:rsidRPr="005A7214" w:rsidRDefault="00E87555" w:rsidP="00EE745B">
      <w:pPr>
        <w:numPr>
          <w:ilvl w:val="1"/>
          <w:numId w:val="28"/>
        </w:numPr>
        <w:tabs>
          <w:tab w:val="left" w:pos="720"/>
        </w:tabs>
        <w:ind w:left="720"/>
        <w:rPr>
          <w:sz w:val="24"/>
          <w:szCs w:val="24"/>
        </w:rPr>
      </w:pPr>
      <w:r w:rsidRPr="005A7214">
        <w:rPr>
          <w:sz w:val="24"/>
          <w:szCs w:val="24"/>
        </w:rPr>
        <w:t xml:space="preserve">Not employ or allow a subcontractor to use any individual who is on probation or parole to conduct PFS coalition activities with youth and/or their families;  </w:t>
      </w:r>
    </w:p>
    <w:p w:rsidR="00E87555" w:rsidRPr="005A7214" w:rsidRDefault="00E87555" w:rsidP="00EE745B">
      <w:pPr>
        <w:numPr>
          <w:ilvl w:val="1"/>
          <w:numId w:val="28"/>
        </w:numPr>
        <w:tabs>
          <w:tab w:val="left" w:pos="720"/>
        </w:tabs>
        <w:spacing w:before="240"/>
        <w:ind w:left="720"/>
        <w:rPr>
          <w:sz w:val="24"/>
          <w:szCs w:val="24"/>
        </w:rPr>
      </w:pPr>
      <w:r w:rsidRPr="005A7214">
        <w:rPr>
          <w:sz w:val="24"/>
          <w:szCs w:val="24"/>
        </w:rPr>
        <w:t xml:space="preserve">Prior to employment, conduct and document criminal background checks and pre-employment drug testing of Contractor’s potential employees and/or subcontractors who shall conduct PFS coalition activities and/or have direct contact with youth and/or their families;  </w:t>
      </w:r>
    </w:p>
    <w:p w:rsidR="00E87555" w:rsidRPr="005A7214" w:rsidRDefault="00E87555" w:rsidP="00EE745B">
      <w:pPr>
        <w:numPr>
          <w:ilvl w:val="1"/>
          <w:numId w:val="28"/>
        </w:numPr>
        <w:tabs>
          <w:tab w:val="left" w:pos="720"/>
        </w:tabs>
        <w:spacing w:before="240"/>
        <w:ind w:left="720"/>
        <w:rPr>
          <w:sz w:val="24"/>
          <w:szCs w:val="24"/>
        </w:rPr>
      </w:pPr>
      <w:r w:rsidRPr="005A7214">
        <w:rPr>
          <w:sz w:val="24"/>
          <w:szCs w:val="24"/>
        </w:rPr>
        <w:t xml:space="preserve">Conduct annual criminal background checks for Contractor’s current staff and/or subcontractors who shall conduct PFS coalition activities and/or have direct contact with youth and/or their families; </w:t>
      </w:r>
    </w:p>
    <w:p w:rsidR="00E87555" w:rsidRPr="005A7214" w:rsidRDefault="00E87555" w:rsidP="00EE745B">
      <w:pPr>
        <w:numPr>
          <w:ilvl w:val="1"/>
          <w:numId w:val="28"/>
        </w:numPr>
        <w:tabs>
          <w:tab w:val="left" w:pos="720"/>
        </w:tabs>
        <w:spacing w:before="240"/>
        <w:ind w:left="720"/>
        <w:rPr>
          <w:sz w:val="24"/>
          <w:szCs w:val="24"/>
        </w:rPr>
      </w:pPr>
      <w:r w:rsidRPr="005A7214">
        <w:rPr>
          <w:sz w:val="24"/>
          <w:szCs w:val="24"/>
        </w:rPr>
        <w:t>Conduct criminal background checks of interns or volunteers who shall conduct PFS coalition activities and/or have direct contact with youth and/or their families;</w:t>
      </w:r>
    </w:p>
    <w:p w:rsidR="00E87555" w:rsidRPr="005A7214" w:rsidRDefault="00E87555" w:rsidP="00EE745B">
      <w:pPr>
        <w:numPr>
          <w:ilvl w:val="1"/>
          <w:numId w:val="28"/>
        </w:numPr>
        <w:tabs>
          <w:tab w:val="left" w:pos="720"/>
        </w:tabs>
        <w:spacing w:before="240"/>
        <w:ind w:left="720"/>
        <w:rPr>
          <w:sz w:val="24"/>
          <w:szCs w:val="24"/>
        </w:rPr>
      </w:pPr>
      <w:r w:rsidRPr="005A7214">
        <w:rPr>
          <w:sz w:val="24"/>
          <w:szCs w:val="24"/>
        </w:rPr>
        <w:t>Ensure that any individual who is on probation, parole and/or is the subject of an ongoing investigation by law enforcement is prohibited from working directly with youth and/or their families;</w:t>
      </w:r>
    </w:p>
    <w:p w:rsidR="00E87555" w:rsidRPr="005A7214" w:rsidRDefault="00E87555" w:rsidP="00EE745B">
      <w:pPr>
        <w:numPr>
          <w:ilvl w:val="1"/>
          <w:numId w:val="28"/>
        </w:numPr>
        <w:tabs>
          <w:tab w:val="left" w:pos="720"/>
        </w:tabs>
        <w:spacing w:before="240"/>
        <w:ind w:left="720"/>
        <w:rPr>
          <w:sz w:val="24"/>
          <w:szCs w:val="24"/>
        </w:rPr>
      </w:pPr>
      <w:r w:rsidRPr="005A7214">
        <w:rPr>
          <w:sz w:val="24"/>
          <w:szCs w:val="24"/>
        </w:rPr>
        <w:t xml:space="preserve">Develop and maintain current written policies and procedures addressing the requirements for criminal background checks as a condition for employment of potential employees, subcontractors, interns, and/or volunteers who work directly with youth and/or their families;  </w:t>
      </w:r>
    </w:p>
    <w:p w:rsidR="00E87555" w:rsidRPr="005A7214" w:rsidRDefault="00E87555" w:rsidP="00EE745B">
      <w:pPr>
        <w:numPr>
          <w:ilvl w:val="1"/>
          <w:numId w:val="28"/>
        </w:numPr>
        <w:tabs>
          <w:tab w:val="left" w:pos="720"/>
        </w:tabs>
        <w:spacing w:before="240"/>
        <w:ind w:left="720"/>
        <w:rPr>
          <w:sz w:val="24"/>
          <w:szCs w:val="24"/>
        </w:rPr>
      </w:pPr>
      <w:r w:rsidRPr="005A7214">
        <w:rPr>
          <w:sz w:val="24"/>
          <w:szCs w:val="24"/>
        </w:rPr>
        <w:t xml:space="preserve">Develop and maintain current written policies and procedures that require individuals (staff, subcontractors, interns, and volunteers) to notify Contractor of an arrest, conviction, investigation, or any other legal involvement; </w:t>
      </w:r>
    </w:p>
    <w:p w:rsidR="00B7660B" w:rsidRPr="005A7214" w:rsidRDefault="00E87555" w:rsidP="00EE745B">
      <w:pPr>
        <w:numPr>
          <w:ilvl w:val="1"/>
          <w:numId w:val="28"/>
        </w:numPr>
        <w:tabs>
          <w:tab w:val="left" w:pos="720"/>
        </w:tabs>
        <w:spacing w:before="240"/>
        <w:ind w:left="720"/>
        <w:rPr>
          <w:b/>
          <w:sz w:val="24"/>
          <w:szCs w:val="24"/>
        </w:rPr>
      </w:pPr>
      <w:r w:rsidRPr="005A7214">
        <w:rPr>
          <w:sz w:val="24"/>
          <w:szCs w:val="24"/>
        </w:rPr>
        <w:t xml:space="preserve">Maintain documentation of each notification of arrest, conviction, investigation, or any other legal involvement on file and make available to the System Agency for review upon request; and </w:t>
      </w:r>
    </w:p>
    <w:p w:rsidR="00E87555" w:rsidRPr="005A7214" w:rsidRDefault="00B7660B" w:rsidP="00EE745B">
      <w:pPr>
        <w:numPr>
          <w:ilvl w:val="1"/>
          <w:numId w:val="28"/>
        </w:numPr>
        <w:tabs>
          <w:tab w:val="left" w:pos="720"/>
        </w:tabs>
        <w:spacing w:before="240"/>
        <w:ind w:left="720"/>
        <w:rPr>
          <w:b/>
          <w:sz w:val="24"/>
          <w:szCs w:val="24"/>
        </w:rPr>
      </w:pPr>
      <w:r w:rsidRPr="005A7214">
        <w:rPr>
          <w:sz w:val="24"/>
          <w:szCs w:val="24"/>
        </w:rPr>
        <w:t xml:space="preserve">Maintain </w:t>
      </w:r>
      <w:r w:rsidR="00E87555" w:rsidRPr="005A7214">
        <w:rPr>
          <w:sz w:val="24"/>
          <w:szCs w:val="24"/>
        </w:rPr>
        <w:t>documentation of each criminal background check and pre-employment drug testing on file and make available to the System Agency for review upon request.</w:t>
      </w:r>
    </w:p>
    <w:p w:rsidR="003F5281" w:rsidRPr="005A7214" w:rsidRDefault="003F5281" w:rsidP="00EE745B">
      <w:pPr>
        <w:numPr>
          <w:ilvl w:val="0"/>
          <w:numId w:val="5"/>
        </w:numPr>
        <w:spacing w:before="240"/>
        <w:ind w:left="360"/>
        <w:rPr>
          <w:b/>
          <w:sz w:val="24"/>
          <w:szCs w:val="24"/>
        </w:rPr>
      </w:pPr>
      <w:r w:rsidRPr="005A7214">
        <w:rPr>
          <w:b/>
          <w:sz w:val="24"/>
          <w:szCs w:val="24"/>
        </w:rPr>
        <w:t>STAFFING REQUIREMENTS:</w:t>
      </w:r>
    </w:p>
    <w:p w:rsidR="003F5281" w:rsidRPr="005A7214" w:rsidRDefault="003F5281" w:rsidP="00EE745B">
      <w:pPr>
        <w:pStyle w:val="ListParagraph"/>
        <w:numPr>
          <w:ilvl w:val="3"/>
          <w:numId w:val="27"/>
        </w:numPr>
        <w:ind w:left="720"/>
        <w:rPr>
          <w:sz w:val="24"/>
          <w:szCs w:val="24"/>
        </w:rPr>
      </w:pPr>
      <w:r w:rsidRPr="005A7214">
        <w:rPr>
          <w:bCs/>
          <w:sz w:val="24"/>
          <w:szCs w:val="24"/>
        </w:rPr>
        <w:t xml:space="preserve">Within 30 days of the start date of the contract, Contractor </w:t>
      </w:r>
      <w:r w:rsidR="00F9153E" w:rsidRPr="005A7214">
        <w:rPr>
          <w:bCs/>
          <w:sz w:val="24"/>
          <w:szCs w:val="24"/>
        </w:rPr>
        <w:t>shall</w:t>
      </w:r>
      <w:r w:rsidRPr="005A7214">
        <w:rPr>
          <w:bCs/>
          <w:sz w:val="24"/>
          <w:szCs w:val="24"/>
        </w:rPr>
        <w:t xml:space="preserve"> hire a Program Director to provide oversight and coordination of the PFS program.</w:t>
      </w:r>
    </w:p>
    <w:p w:rsidR="00E87555" w:rsidRPr="005A7214" w:rsidRDefault="00E87555" w:rsidP="00EE745B">
      <w:pPr>
        <w:pStyle w:val="BodyTextIndent"/>
        <w:tabs>
          <w:tab w:val="clear" w:pos="630"/>
        </w:tabs>
        <w:rPr>
          <w:sz w:val="24"/>
          <w:szCs w:val="24"/>
        </w:rPr>
      </w:pPr>
    </w:p>
    <w:p w:rsidR="003F5281" w:rsidRPr="005A7214" w:rsidRDefault="003F5281" w:rsidP="00EE745B">
      <w:pPr>
        <w:pStyle w:val="BodyTextIndent"/>
        <w:numPr>
          <w:ilvl w:val="3"/>
          <w:numId w:val="27"/>
        </w:numPr>
        <w:tabs>
          <w:tab w:val="clear" w:pos="630"/>
        </w:tabs>
        <w:ind w:left="720"/>
        <w:rPr>
          <w:sz w:val="24"/>
          <w:szCs w:val="24"/>
        </w:rPr>
      </w:pPr>
      <w:r w:rsidRPr="005A7214">
        <w:rPr>
          <w:sz w:val="24"/>
          <w:szCs w:val="24"/>
        </w:rPr>
        <w:t xml:space="preserve">Within 30 days of the start date of the contract, Contractor </w:t>
      </w:r>
      <w:r w:rsidR="00F9153E" w:rsidRPr="005A7214">
        <w:rPr>
          <w:sz w:val="24"/>
          <w:szCs w:val="24"/>
        </w:rPr>
        <w:t>shall</w:t>
      </w:r>
      <w:r w:rsidRPr="005A7214">
        <w:rPr>
          <w:sz w:val="24"/>
          <w:szCs w:val="24"/>
        </w:rPr>
        <w:t xml:space="preserve"> hire a full-time Coalition Coordinator dedicated 100% to the PFS program. The Coalition Coordinator </w:t>
      </w:r>
      <w:r w:rsidR="009B4910" w:rsidRPr="005A7214">
        <w:rPr>
          <w:sz w:val="24"/>
          <w:szCs w:val="24"/>
        </w:rPr>
        <w:t>shall</w:t>
      </w:r>
      <w:r w:rsidRPr="005A7214">
        <w:rPr>
          <w:sz w:val="24"/>
          <w:szCs w:val="24"/>
        </w:rPr>
        <w:t xml:space="preserve"> be responsible for convening coalition meetings, author</w:t>
      </w:r>
      <w:r w:rsidR="00CA7DAF" w:rsidRPr="005A7214">
        <w:rPr>
          <w:sz w:val="24"/>
          <w:szCs w:val="24"/>
        </w:rPr>
        <w:t>ing</w:t>
      </w:r>
      <w:r w:rsidRPr="005A7214">
        <w:rPr>
          <w:sz w:val="24"/>
          <w:szCs w:val="24"/>
        </w:rPr>
        <w:t xml:space="preserve"> reports, maintain</w:t>
      </w:r>
      <w:r w:rsidR="00CA7DAF" w:rsidRPr="005A7214">
        <w:rPr>
          <w:sz w:val="24"/>
          <w:szCs w:val="24"/>
        </w:rPr>
        <w:t>ing</w:t>
      </w:r>
      <w:r w:rsidRPr="005A7214">
        <w:rPr>
          <w:sz w:val="24"/>
          <w:szCs w:val="24"/>
        </w:rPr>
        <w:t xml:space="preserve"> data, ensur</w:t>
      </w:r>
      <w:r w:rsidR="00CA7DAF" w:rsidRPr="005A7214">
        <w:rPr>
          <w:sz w:val="24"/>
          <w:szCs w:val="24"/>
        </w:rPr>
        <w:t>ing</w:t>
      </w:r>
      <w:r w:rsidRPr="005A7214">
        <w:rPr>
          <w:sz w:val="24"/>
          <w:szCs w:val="24"/>
        </w:rPr>
        <w:t xml:space="preserve"> contract compliance and submi</w:t>
      </w:r>
      <w:r w:rsidR="00CA7DAF" w:rsidRPr="005A7214">
        <w:rPr>
          <w:sz w:val="24"/>
          <w:szCs w:val="24"/>
        </w:rPr>
        <w:t>ssion of</w:t>
      </w:r>
      <w:r w:rsidRPr="005A7214">
        <w:rPr>
          <w:sz w:val="24"/>
          <w:szCs w:val="24"/>
        </w:rPr>
        <w:t xml:space="preserve"> deliverables to </w:t>
      </w:r>
      <w:r w:rsidR="008E59BE" w:rsidRPr="005A7214">
        <w:rPr>
          <w:sz w:val="24"/>
          <w:szCs w:val="24"/>
        </w:rPr>
        <w:t>the System Agency</w:t>
      </w:r>
      <w:r w:rsidRPr="005A7214">
        <w:rPr>
          <w:sz w:val="24"/>
          <w:szCs w:val="24"/>
        </w:rPr>
        <w:t xml:space="preserve">. The Coalition Coordinator </w:t>
      </w:r>
      <w:r w:rsidR="009B4910" w:rsidRPr="005A7214">
        <w:rPr>
          <w:sz w:val="24"/>
          <w:szCs w:val="24"/>
        </w:rPr>
        <w:t>shall</w:t>
      </w:r>
      <w:r w:rsidRPr="005A7214">
        <w:rPr>
          <w:sz w:val="24"/>
          <w:szCs w:val="24"/>
        </w:rPr>
        <w:t xml:space="preserve"> also be responsible for reporting the appropriate data as requested by </w:t>
      </w:r>
      <w:r w:rsidR="008E59BE" w:rsidRPr="005A7214">
        <w:rPr>
          <w:sz w:val="24"/>
          <w:szCs w:val="24"/>
        </w:rPr>
        <w:t>the System Agency</w:t>
      </w:r>
      <w:r w:rsidRPr="005A7214">
        <w:rPr>
          <w:sz w:val="24"/>
          <w:szCs w:val="24"/>
        </w:rPr>
        <w:t xml:space="preserve"> for reporting to </w:t>
      </w:r>
      <w:r w:rsidR="00F33125" w:rsidRPr="005A7214">
        <w:rPr>
          <w:sz w:val="24"/>
          <w:szCs w:val="24"/>
        </w:rPr>
        <w:t xml:space="preserve">Substance Abuse </w:t>
      </w:r>
      <w:r w:rsidR="0028204C" w:rsidRPr="005A7214">
        <w:rPr>
          <w:sz w:val="24"/>
          <w:szCs w:val="24"/>
        </w:rPr>
        <w:t xml:space="preserve">and </w:t>
      </w:r>
      <w:r w:rsidR="00F33125" w:rsidRPr="005A7214">
        <w:rPr>
          <w:sz w:val="24"/>
          <w:szCs w:val="24"/>
        </w:rPr>
        <w:t>Mental Health S</w:t>
      </w:r>
      <w:r w:rsidR="0028204C" w:rsidRPr="005A7214">
        <w:rPr>
          <w:sz w:val="24"/>
          <w:szCs w:val="24"/>
        </w:rPr>
        <w:t xml:space="preserve">ervices Administration </w:t>
      </w:r>
      <w:r w:rsidR="00294473" w:rsidRPr="005A7214">
        <w:rPr>
          <w:sz w:val="24"/>
          <w:szCs w:val="24"/>
          <w:lang w:val="en"/>
        </w:rPr>
        <w:t>Center for Substance Abuse Prevention</w:t>
      </w:r>
      <w:r w:rsidR="00294473" w:rsidRPr="005A7214">
        <w:rPr>
          <w:sz w:val="24"/>
          <w:szCs w:val="24"/>
        </w:rPr>
        <w:t xml:space="preserve"> (SAMHSA/</w:t>
      </w:r>
      <w:r w:rsidRPr="005A7214">
        <w:rPr>
          <w:sz w:val="24"/>
          <w:szCs w:val="24"/>
        </w:rPr>
        <w:t>CSAP</w:t>
      </w:r>
      <w:r w:rsidR="00294473" w:rsidRPr="005A7214">
        <w:rPr>
          <w:sz w:val="24"/>
          <w:szCs w:val="24"/>
        </w:rPr>
        <w:t>)</w:t>
      </w:r>
      <w:r w:rsidRPr="005A7214">
        <w:rPr>
          <w:sz w:val="24"/>
          <w:szCs w:val="24"/>
        </w:rPr>
        <w:t>.</w:t>
      </w:r>
    </w:p>
    <w:p w:rsidR="00E87555" w:rsidRPr="005A7214" w:rsidRDefault="00E87555" w:rsidP="00EE745B">
      <w:pPr>
        <w:pStyle w:val="BodyTextIndent"/>
        <w:tabs>
          <w:tab w:val="clear" w:pos="630"/>
        </w:tabs>
        <w:rPr>
          <w:sz w:val="24"/>
          <w:szCs w:val="24"/>
        </w:rPr>
      </w:pPr>
    </w:p>
    <w:p w:rsidR="003F5281" w:rsidRPr="005A7214" w:rsidRDefault="003F5281" w:rsidP="00EE745B">
      <w:pPr>
        <w:pStyle w:val="BodyTextIndent"/>
        <w:numPr>
          <w:ilvl w:val="3"/>
          <w:numId w:val="27"/>
        </w:numPr>
        <w:tabs>
          <w:tab w:val="clear" w:pos="630"/>
        </w:tabs>
        <w:ind w:left="720"/>
        <w:rPr>
          <w:sz w:val="24"/>
          <w:szCs w:val="24"/>
        </w:rPr>
      </w:pPr>
      <w:r w:rsidRPr="005A7214">
        <w:rPr>
          <w:sz w:val="24"/>
          <w:szCs w:val="24"/>
        </w:rPr>
        <w:t xml:space="preserve">At Contractor’s discretion, a PFS Coalition Specialist may be hired within 30 days of the start date of the contract. PFS Coalition Specialist </w:t>
      </w:r>
      <w:r w:rsidR="00F9153E" w:rsidRPr="005A7214">
        <w:rPr>
          <w:sz w:val="24"/>
          <w:szCs w:val="24"/>
        </w:rPr>
        <w:t>shall</w:t>
      </w:r>
      <w:r w:rsidRPr="005A7214">
        <w:rPr>
          <w:sz w:val="24"/>
          <w:szCs w:val="24"/>
        </w:rPr>
        <w:t xml:space="preserve"> adhere to the training requirements outlined in the contract.</w:t>
      </w:r>
    </w:p>
    <w:p w:rsidR="00E87555" w:rsidRPr="005A7214" w:rsidRDefault="00E87555" w:rsidP="00EE745B">
      <w:pPr>
        <w:ind w:left="720"/>
        <w:rPr>
          <w:sz w:val="24"/>
          <w:szCs w:val="24"/>
        </w:rPr>
      </w:pPr>
    </w:p>
    <w:p w:rsidR="003F5281" w:rsidRPr="005A7214" w:rsidRDefault="00E87555" w:rsidP="00EE745B">
      <w:pPr>
        <w:numPr>
          <w:ilvl w:val="3"/>
          <w:numId w:val="27"/>
        </w:numPr>
        <w:ind w:left="720"/>
        <w:rPr>
          <w:sz w:val="24"/>
          <w:szCs w:val="24"/>
        </w:rPr>
      </w:pPr>
      <w:r w:rsidRPr="005A7214">
        <w:rPr>
          <w:sz w:val="24"/>
          <w:szCs w:val="24"/>
        </w:rPr>
        <w:t>N</w:t>
      </w:r>
      <w:r w:rsidR="003F5281" w:rsidRPr="005A7214">
        <w:rPr>
          <w:sz w:val="24"/>
          <w:szCs w:val="24"/>
        </w:rPr>
        <w:t xml:space="preserve">otify </w:t>
      </w:r>
      <w:r w:rsidR="008E59BE" w:rsidRPr="005A7214">
        <w:rPr>
          <w:sz w:val="24"/>
          <w:szCs w:val="24"/>
        </w:rPr>
        <w:t>the System Agency</w:t>
      </w:r>
      <w:r w:rsidR="003F5281" w:rsidRPr="005A7214">
        <w:rPr>
          <w:sz w:val="24"/>
          <w:szCs w:val="24"/>
        </w:rPr>
        <w:t xml:space="preserve"> within </w:t>
      </w:r>
      <w:r w:rsidR="00A974D2" w:rsidRPr="005A7214">
        <w:rPr>
          <w:sz w:val="24"/>
          <w:szCs w:val="24"/>
        </w:rPr>
        <w:t>ten (10)</w:t>
      </w:r>
      <w:r w:rsidR="003F5281" w:rsidRPr="005A7214">
        <w:rPr>
          <w:sz w:val="24"/>
          <w:szCs w:val="24"/>
        </w:rPr>
        <w:t xml:space="preserve"> business days of any staffing changes to PFS program staff.  This includes the Program Director and the Coalition Coordinator.</w:t>
      </w:r>
    </w:p>
    <w:p w:rsidR="00E87555" w:rsidRPr="005A7214" w:rsidRDefault="00E87555" w:rsidP="00EE745B">
      <w:pPr>
        <w:pStyle w:val="RFPbody12"/>
        <w:jc w:val="left"/>
        <w:rPr>
          <w:rFonts w:ascii="Times New Roman" w:hAnsi="Times New Roman" w:cs="Times New Roman"/>
        </w:rPr>
      </w:pPr>
    </w:p>
    <w:p w:rsidR="003F5281" w:rsidRPr="005A7214" w:rsidRDefault="00E87555" w:rsidP="00EE745B">
      <w:pPr>
        <w:pStyle w:val="RFPbody12"/>
        <w:numPr>
          <w:ilvl w:val="3"/>
          <w:numId w:val="27"/>
        </w:numPr>
        <w:ind w:left="720"/>
        <w:jc w:val="left"/>
        <w:rPr>
          <w:rFonts w:ascii="Times New Roman" w:hAnsi="Times New Roman" w:cs="Times New Roman"/>
        </w:rPr>
      </w:pPr>
      <w:r w:rsidRPr="005A7214">
        <w:rPr>
          <w:rFonts w:ascii="Times New Roman" w:hAnsi="Times New Roman" w:cs="Times New Roman"/>
        </w:rPr>
        <w:t>S</w:t>
      </w:r>
      <w:r w:rsidR="003F5281" w:rsidRPr="005A7214">
        <w:rPr>
          <w:rFonts w:ascii="Times New Roman" w:hAnsi="Times New Roman" w:cs="Times New Roman"/>
        </w:rPr>
        <w:t xml:space="preserve">ubmit one (1) Substance Abuse Prevention Program Organization Staffing (SAPPOS) Form annually which includes a list of all the direct prevention staff for Contractor’s </w:t>
      </w:r>
      <w:r w:rsidR="008E59BE" w:rsidRPr="005A7214">
        <w:rPr>
          <w:rFonts w:ascii="Times New Roman" w:hAnsi="Times New Roman" w:cs="Times New Roman"/>
        </w:rPr>
        <w:t>System Agency</w:t>
      </w:r>
      <w:r w:rsidR="002E4C0D" w:rsidRPr="005A7214">
        <w:rPr>
          <w:rFonts w:ascii="Times New Roman" w:hAnsi="Times New Roman" w:cs="Times New Roman"/>
        </w:rPr>
        <w:t xml:space="preserve"> </w:t>
      </w:r>
      <w:r w:rsidR="003F5281" w:rsidRPr="005A7214">
        <w:rPr>
          <w:rFonts w:ascii="Times New Roman" w:hAnsi="Times New Roman" w:cs="Times New Roman"/>
        </w:rPr>
        <w:t xml:space="preserve">funded PFS coalition program by the date as specified by </w:t>
      </w:r>
      <w:r w:rsidR="008E59BE" w:rsidRPr="005A7214">
        <w:rPr>
          <w:rFonts w:ascii="Times New Roman" w:hAnsi="Times New Roman" w:cs="Times New Roman"/>
        </w:rPr>
        <w:t>the System Agency</w:t>
      </w:r>
      <w:r w:rsidR="003F5281" w:rsidRPr="005A7214">
        <w:rPr>
          <w:rFonts w:ascii="Times New Roman" w:hAnsi="Times New Roman" w:cs="Times New Roman"/>
        </w:rPr>
        <w:t xml:space="preserve">. Template to be provided by </w:t>
      </w:r>
      <w:r w:rsidR="008E59BE" w:rsidRPr="005A7214">
        <w:rPr>
          <w:rFonts w:ascii="Times New Roman" w:hAnsi="Times New Roman" w:cs="Times New Roman"/>
        </w:rPr>
        <w:t>the System Agency</w:t>
      </w:r>
      <w:r w:rsidR="003F5281" w:rsidRPr="005A7214">
        <w:rPr>
          <w:rFonts w:ascii="Times New Roman" w:hAnsi="Times New Roman" w:cs="Times New Roman"/>
        </w:rPr>
        <w:t xml:space="preserve">.  </w:t>
      </w:r>
    </w:p>
    <w:p w:rsidR="00E87555" w:rsidRPr="005A7214" w:rsidRDefault="00E87555" w:rsidP="00EE745B">
      <w:pPr>
        <w:pStyle w:val="BodyText"/>
        <w:spacing w:after="0"/>
        <w:ind w:left="720" w:right="11"/>
        <w:rPr>
          <w:sz w:val="24"/>
          <w:szCs w:val="24"/>
        </w:rPr>
      </w:pPr>
    </w:p>
    <w:p w:rsidR="003F5281" w:rsidRPr="005A7214" w:rsidRDefault="003F5281" w:rsidP="00EE745B">
      <w:pPr>
        <w:numPr>
          <w:ilvl w:val="0"/>
          <w:numId w:val="5"/>
        </w:numPr>
        <w:ind w:left="360"/>
        <w:rPr>
          <w:bCs/>
          <w:sz w:val="24"/>
          <w:szCs w:val="24"/>
        </w:rPr>
      </w:pPr>
      <w:r w:rsidRPr="005A7214">
        <w:rPr>
          <w:b/>
          <w:sz w:val="24"/>
          <w:szCs w:val="24"/>
        </w:rPr>
        <w:t>STAFF COMPETENCIES:</w:t>
      </w:r>
      <w:r w:rsidRPr="005A7214">
        <w:rPr>
          <w:sz w:val="24"/>
          <w:szCs w:val="24"/>
        </w:rPr>
        <w:t xml:space="preserve">    </w:t>
      </w:r>
    </w:p>
    <w:p w:rsidR="003F5281" w:rsidRPr="005A7214" w:rsidRDefault="00B7660B" w:rsidP="00EE745B">
      <w:pPr>
        <w:numPr>
          <w:ilvl w:val="3"/>
          <w:numId w:val="29"/>
        </w:numPr>
        <w:ind w:left="720"/>
        <w:rPr>
          <w:sz w:val="24"/>
          <w:szCs w:val="24"/>
        </w:rPr>
      </w:pPr>
      <w:r w:rsidRPr="005A7214">
        <w:rPr>
          <w:sz w:val="24"/>
          <w:szCs w:val="24"/>
        </w:rPr>
        <w:t>E</w:t>
      </w:r>
      <w:r w:rsidR="003F5281" w:rsidRPr="005A7214">
        <w:rPr>
          <w:sz w:val="24"/>
          <w:szCs w:val="24"/>
        </w:rPr>
        <w:t xml:space="preserve">nsure that the Program Director is a Certified Prevention Specialist (CPS) or an Associate Prevention Specialist (APS) working towards CPS certification. Contractor </w:t>
      </w:r>
      <w:r w:rsidR="00F9153E" w:rsidRPr="005A7214">
        <w:rPr>
          <w:sz w:val="24"/>
          <w:szCs w:val="24"/>
        </w:rPr>
        <w:t>shall</w:t>
      </w:r>
      <w:r w:rsidR="003F5281" w:rsidRPr="005A7214">
        <w:rPr>
          <w:sz w:val="24"/>
          <w:szCs w:val="24"/>
        </w:rPr>
        <w:t xml:space="preserve"> submit copy of Program Director’s CPS or APS certificate to </w:t>
      </w:r>
      <w:r w:rsidR="008E59BE" w:rsidRPr="005A7214">
        <w:rPr>
          <w:sz w:val="24"/>
          <w:szCs w:val="24"/>
        </w:rPr>
        <w:t>the System Agency</w:t>
      </w:r>
      <w:r w:rsidR="003F5281" w:rsidRPr="005A7214">
        <w:rPr>
          <w:sz w:val="24"/>
          <w:szCs w:val="24"/>
        </w:rPr>
        <w:t xml:space="preserve"> by the date as specified by </w:t>
      </w:r>
      <w:r w:rsidR="008E59BE" w:rsidRPr="005A7214">
        <w:rPr>
          <w:sz w:val="24"/>
          <w:szCs w:val="24"/>
        </w:rPr>
        <w:t>the System Agency</w:t>
      </w:r>
      <w:r w:rsidR="003F5281" w:rsidRPr="005A7214">
        <w:rPr>
          <w:sz w:val="24"/>
          <w:szCs w:val="24"/>
        </w:rPr>
        <w:t>.</w:t>
      </w:r>
    </w:p>
    <w:p w:rsidR="00AC077B" w:rsidRPr="005A7214" w:rsidRDefault="00A974D2" w:rsidP="00F84652">
      <w:pPr>
        <w:widowControl w:val="0"/>
        <w:numPr>
          <w:ilvl w:val="1"/>
          <w:numId w:val="30"/>
        </w:numPr>
        <w:autoSpaceDE w:val="0"/>
        <w:autoSpaceDN w:val="0"/>
        <w:adjustRightInd w:val="0"/>
        <w:ind w:left="1080" w:right="-180"/>
        <w:rPr>
          <w:sz w:val="24"/>
          <w:szCs w:val="24"/>
        </w:rPr>
      </w:pPr>
      <w:r w:rsidRPr="005A7214">
        <w:rPr>
          <w:sz w:val="24"/>
          <w:szCs w:val="24"/>
          <w:u w:val="single"/>
        </w:rPr>
        <w:t>The Prevention Program Director who does not possess a CPS certification shall obtain a CPS certification within 12 months of employment in this position.</w:t>
      </w:r>
      <w:r w:rsidRPr="005A7214">
        <w:rPr>
          <w:sz w:val="24"/>
          <w:szCs w:val="24"/>
        </w:rPr>
        <w:t xml:space="preserve">  Contactor shall submit a copy of the Program Director’s CPS certificate within 30 calendar days of his/or her attainment of the CPS certification.  Contractor shall maintain a copy of the employee’s CPS certification in the personnel file and make it available for review by </w:t>
      </w:r>
      <w:r w:rsidR="008E59BE" w:rsidRPr="005A7214">
        <w:rPr>
          <w:sz w:val="24"/>
          <w:szCs w:val="24"/>
        </w:rPr>
        <w:t>the System Agency</w:t>
      </w:r>
      <w:r w:rsidRPr="005A7214">
        <w:rPr>
          <w:sz w:val="24"/>
          <w:szCs w:val="24"/>
        </w:rPr>
        <w:t xml:space="preserve"> upon request. </w:t>
      </w:r>
    </w:p>
    <w:p w:rsidR="003F5281" w:rsidRPr="005A7214" w:rsidRDefault="00A974D2" w:rsidP="00F84652">
      <w:pPr>
        <w:widowControl w:val="0"/>
        <w:numPr>
          <w:ilvl w:val="0"/>
          <w:numId w:val="30"/>
        </w:numPr>
        <w:autoSpaceDE w:val="0"/>
        <w:autoSpaceDN w:val="0"/>
        <w:adjustRightInd w:val="0"/>
        <w:ind w:left="1080" w:right="-180"/>
        <w:rPr>
          <w:sz w:val="24"/>
          <w:szCs w:val="24"/>
        </w:rPr>
      </w:pPr>
      <w:r w:rsidRPr="005A7214">
        <w:rPr>
          <w:sz w:val="24"/>
          <w:szCs w:val="24"/>
        </w:rPr>
        <w:t xml:space="preserve">Contractor shall ensure that all non-certified prevention staff employed with the organization achieves their APS designation within </w:t>
      </w:r>
      <w:r w:rsidRPr="005A7214">
        <w:rPr>
          <w:b/>
          <w:sz w:val="24"/>
          <w:szCs w:val="24"/>
        </w:rPr>
        <w:t>18 months</w:t>
      </w:r>
      <w:r w:rsidRPr="005A7214">
        <w:rPr>
          <w:sz w:val="24"/>
          <w:szCs w:val="24"/>
        </w:rPr>
        <w:t xml:space="preserve"> of employment for this program. Contractor shall maintain a copy of the employee’s APS designation in the personnel file and make it available for review by </w:t>
      </w:r>
      <w:r w:rsidR="008E59BE" w:rsidRPr="005A7214">
        <w:rPr>
          <w:sz w:val="24"/>
          <w:szCs w:val="24"/>
        </w:rPr>
        <w:t>the System Agency</w:t>
      </w:r>
      <w:r w:rsidRPr="005A7214">
        <w:rPr>
          <w:sz w:val="24"/>
          <w:szCs w:val="24"/>
        </w:rPr>
        <w:t xml:space="preserve"> upon request.</w:t>
      </w:r>
    </w:p>
    <w:p w:rsidR="00B7660B" w:rsidRPr="005A7214" w:rsidRDefault="00B7660B" w:rsidP="00EE745B">
      <w:pPr>
        <w:ind w:left="720"/>
        <w:rPr>
          <w:sz w:val="24"/>
          <w:szCs w:val="24"/>
        </w:rPr>
      </w:pPr>
    </w:p>
    <w:p w:rsidR="003F5281" w:rsidRPr="005A7214" w:rsidRDefault="00B7660B" w:rsidP="00EE745B">
      <w:pPr>
        <w:numPr>
          <w:ilvl w:val="3"/>
          <w:numId w:val="29"/>
        </w:numPr>
        <w:ind w:left="720"/>
        <w:rPr>
          <w:sz w:val="24"/>
          <w:szCs w:val="24"/>
        </w:rPr>
      </w:pPr>
      <w:r w:rsidRPr="005A7214">
        <w:rPr>
          <w:sz w:val="24"/>
          <w:szCs w:val="24"/>
        </w:rPr>
        <w:t>E</w:t>
      </w:r>
      <w:r w:rsidR="003F5281" w:rsidRPr="005A7214">
        <w:rPr>
          <w:sz w:val="24"/>
          <w:szCs w:val="24"/>
        </w:rPr>
        <w:t xml:space="preserve">nsure that the Program Director and all PFS coalition staff </w:t>
      </w:r>
      <w:r w:rsidR="00F9153E" w:rsidRPr="005A7214">
        <w:rPr>
          <w:sz w:val="24"/>
          <w:szCs w:val="24"/>
        </w:rPr>
        <w:t>shall</w:t>
      </w:r>
      <w:r w:rsidR="003F5281" w:rsidRPr="005A7214">
        <w:rPr>
          <w:sz w:val="24"/>
          <w:szCs w:val="24"/>
        </w:rPr>
        <w:t xml:space="preserve"> complete the required following trainings as specified below:</w:t>
      </w:r>
    </w:p>
    <w:p w:rsidR="003F5281" w:rsidRPr="005A7214" w:rsidRDefault="003F5281" w:rsidP="00F84652">
      <w:pPr>
        <w:numPr>
          <w:ilvl w:val="1"/>
          <w:numId w:val="31"/>
        </w:numPr>
        <w:ind w:left="1080"/>
        <w:rPr>
          <w:sz w:val="24"/>
          <w:szCs w:val="24"/>
        </w:rPr>
      </w:pPr>
      <w:r w:rsidRPr="005A7214">
        <w:rPr>
          <w:b/>
          <w:sz w:val="24"/>
          <w:szCs w:val="24"/>
        </w:rPr>
        <w:t>Cardio-Pulmonary Resuscitation (CPR) and First Aid Certifications.</w:t>
      </w:r>
      <w:r w:rsidRPr="005A7214">
        <w:rPr>
          <w:sz w:val="24"/>
          <w:szCs w:val="24"/>
        </w:rPr>
        <w:t xml:space="preserve"> Contractor </w:t>
      </w:r>
      <w:r w:rsidR="00F9153E" w:rsidRPr="005A7214">
        <w:rPr>
          <w:sz w:val="24"/>
          <w:szCs w:val="24"/>
        </w:rPr>
        <w:t>shall</w:t>
      </w:r>
      <w:r w:rsidRPr="005A7214">
        <w:rPr>
          <w:sz w:val="24"/>
          <w:szCs w:val="24"/>
        </w:rPr>
        <w:t xml:space="preserve"> ensure that all PFS coalition staff complete and maintain current CPR and first aid certifications within 60 days from the start date of the </w:t>
      </w:r>
      <w:r w:rsidR="00FC61F7" w:rsidRPr="005A7214">
        <w:rPr>
          <w:sz w:val="24"/>
          <w:szCs w:val="24"/>
        </w:rPr>
        <w:t xml:space="preserve">Program Attachment </w:t>
      </w:r>
      <w:r w:rsidRPr="005A7214">
        <w:rPr>
          <w:sz w:val="24"/>
          <w:szCs w:val="24"/>
        </w:rPr>
        <w:t xml:space="preserve">or 60 days from the date of hire for a PFS coalition position, whichever is later. </w:t>
      </w:r>
    </w:p>
    <w:p w:rsidR="00B7660B" w:rsidRPr="005A7214" w:rsidRDefault="00B7660B" w:rsidP="00EE745B">
      <w:pPr>
        <w:ind w:left="1080"/>
        <w:contextualSpacing/>
        <w:rPr>
          <w:sz w:val="24"/>
          <w:szCs w:val="24"/>
        </w:rPr>
      </w:pPr>
    </w:p>
    <w:p w:rsidR="003F5281" w:rsidRPr="005A7214" w:rsidRDefault="003F5281" w:rsidP="00E10B26">
      <w:pPr>
        <w:numPr>
          <w:ilvl w:val="0"/>
          <w:numId w:val="31"/>
        </w:numPr>
        <w:ind w:left="1080"/>
        <w:contextualSpacing/>
        <w:rPr>
          <w:sz w:val="24"/>
          <w:szCs w:val="24"/>
        </w:rPr>
      </w:pPr>
      <w:r w:rsidRPr="005A7214">
        <w:rPr>
          <w:b/>
          <w:sz w:val="24"/>
          <w:szCs w:val="24"/>
        </w:rPr>
        <w:t>15-hour Prevention Training.</w:t>
      </w:r>
      <w:r w:rsidRPr="005A7214">
        <w:rPr>
          <w:sz w:val="24"/>
          <w:szCs w:val="24"/>
        </w:rPr>
        <w:t xml:space="preserve">  This required training </w:t>
      </w:r>
      <w:r w:rsidR="00F9153E" w:rsidRPr="005A7214">
        <w:rPr>
          <w:sz w:val="24"/>
          <w:szCs w:val="24"/>
        </w:rPr>
        <w:t>shall</w:t>
      </w:r>
      <w:r w:rsidRPr="005A7214">
        <w:rPr>
          <w:sz w:val="24"/>
          <w:szCs w:val="24"/>
        </w:rPr>
        <w:t xml:space="preserve"> be completed through the </w:t>
      </w:r>
      <w:r w:rsidR="008E59BE" w:rsidRPr="005A7214">
        <w:rPr>
          <w:sz w:val="24"/>
          <w:szCs w:val="24"/>
        </w:rPr>
        <w:t xml:space="preserve">System Agency </w:t>
      </w:r>
      <w:r w:rsidRPr="005A7214">
        <w:rPr>
          <w:sz w:val="24"/>
          <w:szCs w:val="24"/>
        </w:rPr>
        <w:t xml:space="preserve">funded Prevention Training Services (PTS) contractor. PFS coalition staff </w:t>
      </w:r>
      <w:r w:rsidR="00F9153E" w:rsidRPr="005A7214">
        <w:rPr>
          <w:sz w:val="24"/>
          <w:szCs w:val="24"/>
        </w:rPr>
        <w:t>shall</w:t>
      </w:r>
      <w:r w:rsidRPr="005A7214">
        <w:rPr>
          <w:sz w:val="24"/>
          <w:szCs w:val="24"/>
        </w:rPr>
        <w:t xml:space="preserve"> complete the 15-hour Prevention Training within 6 months from the start date of the </w:t>
      </w:r>
      <w:r w:rsidR="00FC61F7" w:rsidRPr="005A7214">
        <w:rPr>
          <w:sz w:val="24"/>
          <w:szCs w:val="24"/>
        </w:rPr>
        <w:t xml:space="preserve">Program Attachment </w:t>
      </w:r>
      <w:r w:rsidRPr="005A7214">
        <w:rPr>
          <w:sz w:val="24"/>
          <w:szCs w:val="24"/>
        </w:rPr>
        <w:t>or 6 months from the date of hire for any prevention position, whichever is later (or be able to provide documentation that the training has been completed at any time).  (</w:t>
      </w:r>
      <w:r w:rsidRPr="005A7214">
        <w:rPr>
          <w:i/>
          <w:sz w:val="24"/>
          <w:szCs w:val="24"/>
        </w:rPr>
        <w:t xml:space="preserve">This is a one-time requirement that </w:t>
      </w:r>
      <w:r w:rsidR="00F9153E" w:rsidRPr="005A7214">
        <w:rPr>
          <w:i/>
          <w:sz w:val="24"/>
          <w:szCs w:val="24"/>
        </w:rPr>
        <w:t>shall</w:t>
      </w:r>
      <w:r w:rsidRPr="005A7214">
        <w:rPr>
          <w:i/>
          <w:sz w:val="24"/>
          <w:szCs w:val="24"/>
        </w:rPr>
        <w:t xml:space="preserve"> be completed by the Program Director and all prevention staff. Staff who have already received this training may waive this requirement by providing a copy of their certificate to </w:t>
      </w:r>
      <w:r w:rsidR="008E59BE" w:rsidRPr="005A7214">
        <w:rPr>
          <w:i/>
          <w:sz w:val="24"/>
          <w:szCs w:val="24"/>
        </w:rPr>
        <w:t>the System Agency</w:t>
      </w:r>
      <w:r w:rsidRPr="005A7214">
        <w:rPr>
          <w:i/>
          <w:sz w:val="24"/>
          <w:szCs w:val="24"/>
        </w:rPr>
        <w:t xml:space="preserve"> as evidence of completion.)</w:t>
      </w:r>
      <w:r w:rsidRPr="005A7214">
        <w:rPr>
          <w:sz w:val="24"/>
          <w:szCs w:val="24"/>
        </w:rPr>
        <w:t xml:space="preserve">  The fifteen (15) hours </w:t>
      </w:r>
      <w:r w:rsidR="00F9153E" w:rsidRPr="005A7214">
        <w:rPr>
          <w:sz w:val="24"/>
          <w:szCs w:val="24"/>
        </w:rPr>
        <w:t>shall</w:t>
      </w:r>
      <w:r w:rsidRPr="005A7214">
        <w:rPr>
          <w:sz w:val="24"/>
          <w:szCs w:val="24"/>
        </w:rPr>
        <w:t xml:space="preserve"> include a minimum of three (3) hours in each of the following areas:</w:t>
      </w:r>
    </w:p>
    <w:p w:rsidR="003F5281" w:rsidRPr="005A7214" w:rsidRDefault="00B7660B" w:rsidP="00EE745B">
      <w:pPr>
        <w:numPr>
          <w:ilvl w:val="1"/>
          <w:numId w:val="32"/>
        </w:numPr>
        <w:tabs>
          <w:tab w:val="left" w:pos="1800"/>
        </w:tabs>
        <w:ind w:left="1800"/>
        <w:contextualSpacing/>
        <w:rPr>
          <w:sz w:val="24"/>
          <w:szCs w:val="24"/>
        </w:rPr>
      </w:pPr>
      <w:r w:rsidRPr="005A7214">
        <w:rPr>
          <w:sz w:val="24"/>
          <w:szCs w:val="24"/>
        </w:rPr>
        <w:t>Cultural competency;</w:t>
      </w:r>
    </w:p>
    <w:p w:rsidR="003F5281" w:rsidRPr="005A7214" w:rsidRDefault="00B7660B" w:rsidP="00EE745B">
      <w:pPr>
        <w:numPr>
          <w:ilvl w:val="1"/>
          <w:numId w:val="32"/>
        </w:numPr>
        <w:tabs>
          <w:tab w:val="left" w:pos="1800"/>
        </w:tabs>
        <w:ind w:left="1800"/>
        <w:contextualSpacing/>
        <w:rPr>
          <w:sz w:val="24"/>
          <w:szCs w:val="24"/>
        </w:rPr>
      </w:pPr>
      <w:r w:rsidRPr="005A7214">
        <w:rPr>
          <w:sz w:val="24"/>
          <w:szCs w:val="24"/>
        </w:rPr>
        <w:t>Risk and protective factors/building resiliency;</w:t>
      </w:r>
    </w:p>
    <w:p w:rsidR="003F5281" w:rsidRPr="005A7214" w:rsidRDefault="00B7660B" w:rsidP="00EE745B">
      <w:pPr>
        <w:numPr>
          <w:ilvl w:val="1"/>
          <w:numId w:val="32"/>
        </w:numPr>
        <w:tabs>
          <w:tab w:val="left" w:pos="1800"/>
        </w:tabs>
        <w:ind w:left="1800"/>
        <w:contextualSpacing/>
        <w:rPr>
          <w:sz w:val="24"/>
          <w:szCs w:val="24"/>
        </w:rPr>
      </w:pPr>
      <w:r w:rsidRPr="005A7214">
        <w:rPr>
          <w:sz w:val="24"/>
          <w:szCs w:val="24"/>
        </w:rPr>
        <w:t>Child development and/or adolescent development, as appropriate;</w:t>
      </w:r>
    </w:p>
    <w:p w:rsidR="003F5281" w:rsidRPr="005A7214" w:rsidRDefault="00B7660B" w:rsidP="00EE745B">
      <w:pPr>
        <w:numPr>
          <w:ilvl w:val="1"/>
          <w:numId w:val="32"/>
        </w:numPr>
        <w:tabs>
          <w:tab w:val="left" w:pos="1800"/>
        </w:tabs>
        <w:ind w:left="1800"/>
        <w:contextualSpacing/>
        <w:rPr>
          <w:sz w:val="24"/>
          <w:szCs w:val="24"/>
        </w:rPr>
      </w:pPr>
      <w:r w:rsidRPr="005A7214">
        <w:rPr>
          <w:sz w:val="24"/>
          <w:szCs w:val="24"/>
        </w:rPr>
        <w:t xml:space="preserve">Strategies for strengthening families; and </w:t>
      </w:r>
    </w:p>
    <w:p w:rsidR="003F5281" w:rsidRPr="005A7214" w:rsidRDefault="00B7660B" w:rsidP="00EE745B">
      <w:pPr>
        <w:numPr>
          <w:ilvl w:val="1"/>
          <w:numId w:val="32"/>
        </w:numPr>
        <w:tabs>
          <w:tab w:val="left" w:pos="1800"/>
        </w:tabs>
        <w:ind w:left="1800"/>
        <w:contextualSpacing/>
        <w:rPr>
          <w:sz w:val="24"/>
          <w:szCs w:val="24"/>
        </w:rPr>
      </w:pPr>
      <w:r w:rsidRPr="005A7214">
        <w:rPr>
          <w:sz w:val="24"/>
          <w:szCs w:val="24"/>
        </w:rPr>
        <w:t xml:space="preserve">Prevention across the life span. </w:t>
      </w:r>
    </w:p>
    <w:p w:rsidR="00B7660B" w:rsidRPr="005A7214" w:rsidRDefault="00B7660B" w:rsidP="00EE745B">
      <w:pPr>
        <w:ind w:left="1080"/>
        <w:contextualSpacing/>
        <w:rPr>
          <w:sz w:val="24"/>
          <w:szCs w:val="24"/>
        </w:rPr>
      </w:pPr>
    </w:p>
    <w:p w:rsidR="003F5281" w:rsidRPr="005A7214" w:rsidRDefault="003F5281" w:rsidP="00F84652">
      <w:pPr>
        <w:numPr>
          <w:ilvl w:val="0"/>
          <w:numId w:val="31"/>
        </w:numPr>
        <w:ind w:left="1080"/>
        <w:contextualSpacing/>
        <w:rPr>
          <w:sz w:val="24"/>
          <w:szCs w:val="24"/>
        </w:rPr>
      </w:pPr>
      <w:r w:rsidRPr="005A7214">
        <w:rPr>
          <w:b/>
          <w:sz w:val="24"/>
          <w:szCs w:val="24"/>
        </w:rPr>
        <w:t>Substance Abuse Prevention Skills Training (SAPST).</w:t>
      </w:r>
      <w:r w:rsidRPr="005A7214">
        <w:rPr>
          <w:sz w:val="24"/>
          <w:szCs w:val="24"/>
        </w:rPr>
        <w:t xml:space="preserve">  This required training </w:t>
      </w:r>
      <w:r w:rsidR="00F9153E" w:rsidRPr="005A7214">
        <w:rPr>
          <w:sz w:val="24"/>
          <w:szCs w:val="24"/>
        </w:rPr>
        <w:t>shall</w:t>
      </w:r>
      <w:r w:rsidRPr="005A7214">
        <w:rPr>
          <w:sz w:val="24"/>
          <w:szCs w:val="24"/>
        </w:rPr>
        <w:t xml:space="preserve"> be completed through the </w:t>
      </w:r>
      <w:r w:rsidR="008E59BE" w:rsidRPr="005A7214">
        <w:rPr>
          <w:sz w:val="24"/>
          <w:szCs w:val="24"/>
        </w:rPr>
        <w:t>System Agency</w:t>
      </w:r>
      <w:r w:rsidR="002E4C0D" w:rsidRPr="005A7214">
        <w:rPr>
          <w:sz w:val="24"/>
          <w:szCs w:val="24"/>
        </w:rPr>
        <w:t xml:space="preserve"> </w:t>
      </w:r>
      <w:r w:rsidRPr="005A7214">
        <w:rPr>
          <w:sz w:val="24"/>
          <w:szCs w:val="24"/>
        </w:rPr>
        <w:t>funded Prevention Training Services (PTS) contractor.  (</w:t>
      </w:r>
      <w:r w:rsidRPr="005A7214">
        <w:rPr>
          <w:i/>
          <w:sz w:val="24"/>
          <w:szCs w:val="24"/>
        </w:rPr>
        <w:t xml:space="preserve">This is a one-time requirement that </w:t>
      </w:r>
      <w:r w:rsidR="00F9153E" w:rsidRPr="005A7214">
        <w:rPr>
          <w:i/>
          <w:sz w:val="24"/>
          <w:szCs w:val="24"/>
        </w:rPr>
        <w:t>shall</w:t>
      </w:r>
      <w:r w:rsidRPr="005A7214">
        <w:rPr>
          <w:i/>
          <w:sz w:val="24"/>
          <w:szCs w:val="24"/>
        </w:rPr>
        <w:t xml:space="preserve"> be completed by the Program Director and all PFS coalition staff.)  Staff that have a certificate of completion for the previously required Substance Abuse Prevention Specialist Training (SAPST) </w:t>
      </w:r>
      <w:r w:rsidR="005F47CB" w:rsidRPr="005A7214">
        <w:rPr>
          <w:i/>
          <w:sz w:val="24"/>
          <w:szCs w:val="24"/>
        </w:rPr>
        <w:t>are</w:t>
      </w:r>
      <w:r w:rsidRPr="005A7214">
        <w:rPr>
          <w:i/>
          <w:sz w:val="24"/>
          <w:szCs w:val="24"/>
        </w:rPr>
        <w:t xml:space="preserve"> not required to attend the new SAPST training.)</w:t>
      </w:r>
    </w:p>
    <w:p w:rsidR="003F5281" w:rsidRPr="005A7214" w:rsidRDefault="003F5281" w:rsidP="00EE745B">
      <w:pPr>
        <w:numPr>
          <w:ilvl w:val="0"/>
          <w:numId w:val="33"/>
        </w:numPr>
        <w:ind w:left="1800"/>
        <w:contextualSpacing/>
        <w:rPr>
          <w:sz w:val="24"/>
          <w:szCs w:val="24"/>
        </w:rPr>
      </w:pPr>
      <w:r w:rsidRPr="005A7214">
        <w:rPr>
          <w:sz w:val="24"/>
          <w:szCs w:val="24"/>
        </w:rPr>
        <w:t xml:space="preserve">The Program Director </w:t>
      </w:r>
      <w:r w:rsidR="00F9153E" w:rsidRPr="005A7214">
        <w:rPr>
          <w:sz w:val="24"/>
          <w:szCs w:val="24"/>
        </w:rPr>
        <w:t>shall</w:t>
      </w:r>
      <w:r w:rsidRPr="005A7214">
        <w:rPr>
          <w:sz w:val="24"/>
          <w:szCs w:val="24"/>
        </w:rPr>
        <w:t xml:space="preserve"> provide documentation of their completion of the SAPST training upon the date of hire for the Program Director position. Contractor </w:t>
      </w:r>
      <w:r w:rsidR="00F9153E" w:rsidRPr="005A7214">
        <w:rPr>
          <w:sz w:val="24"/>
          <w:szCs w:val="24"/>
        </w:rPr>
        <w:t>shall</w:t>
      </w:r>
      <w:r w:rsidRPr="005A7214">
        <w:rPr>
          <w:sz w:val="24"/>
          <w:szCs w:val="24"/>
        </w:rPr>
        <w:t xml:space="preserve"> maintain a copy of the employee’s SAPST certificate in the employee’s personnel file and make it available for review by </w:t>
      </w:r>
      <w:r w:rsidR="008E59BE" w:rsidRPr="005A7214">
        <w:rPr>
          <w:sz w:val="24"/>
          <w:szCs w:val="24"/>
        </w:rPr>
        <w:t>the System Agency</w:t>
      </w:r>
      <w:r w:rsidRPr="005A7214">
        <w:rPr>
          <w:sz w:val="24"/>
          <w:szCs w:val="24"/>
        </w:rPr>
        <w:t xml:space="preserve"> upon request.</w:t>
      </w:r>
    </w:p>
    <w:p w:rsidR="003F5281" w:rsidRPr="005A7214" w:rsidRDefault="003F5281" w:rsidP="00EE745B">
      <w:pPr>
        <w:numPr>
          <w:ilvl w:val="0"/>
          <w:numId w:val="33"/>
        </w:numPr>
        <w:ind w:left="1800"/>
        <w:contextualSpacing/>
        <w:rPr>
          <w:sz w:val="24"/>
          <w:szCs w:val="24"/>
        </w:rPr>
      </w:pPr>
      <w:r w:rsidRPr="005A7214">
        <w:rPr>
          <w:sz w:val="24"/>
          <w:szCs w:val="24"/>
        </w:rPr>
        <w:t xml:space="preserve">Contractor </w:t>
      </w:r>
      <w:r w:rsidR="00F9153E" w:rsidRPr="005A7214">
        <w:rPr>
          <w:sz w:val="24"/>
          <w:szCs w:val="24"/>
        </w:rPr>
        <w:t>shall</w:t>
      </w:r>
      <w:r w:rsidRPr="005A7214">
        <w:rPr>
          <w:sz w:val="24"/>
          <w:szCs w:val="24"/>
        </w:rPr>
        <w:t xml:space="preserve"> ensure that</w:t>
      </w:r>
      <w:r w:rsidR="00A974D2" w:rsidRPr="005A7214">
        <w:rPr>
          <w:sz w:val="24"/>
          <w:szCs w:val="24"/>
        </w:rPr>
        <w:t xml:space="preserve"> </w:t>
      </w:r>
      <w:r w:rsidRPr="005A7214">
        <w:rPr>
          <w:sz w:val="24"/>
          <w:szCs w:val="24"/>
        </w:rPr>
        <w:t xml:space="preserve">all </w:t>
      </w:r>
      <w:r w:rsidR="002A03F6" w:rsidRPr="005A7214">
        <w:rPr>
          <w:sz w:val="24"/>
          <w:szCs w:val="24"/>
        </w:rPr>
        <w:t xml:space="preserve">other </w:t>
      </w:r>
      <w:r w:rsidRPr="005A7214">
        <w:rPr>
          <w:sz w:val="24"/>
          <w:szCs w:val="24"/>
        </w:rPr>
        <w:t>PFS coalition staff employed with the organization complete the SAPST training within 18 months of employment for the PFS program.</w:t>
      </w:r>
    </w:p>
    <w:p w:rsidR="00B7660B" w:rsidRPr="005A7214" w:rsidRDefault="00B7660B" w:rsidP="00EE745B">
      <w:pPr>
        <w:ind w:left="1080"/>
        <w:contextualSpacing/>
        <w:rPr>
          <w:sz w:val="24"/>
          <w:szCs w:val="24"/>
        </w:rPr>
      </w:pPr>
    </w:p>
    <w:p w:rsidR="003F5281" w:rsidRPr="005A7214" w:rsidRDefault="003F5281" w:rsidP="00F84652">
      <w:pPr>
        <w:numPr>
          <w:ilvl w:val="0"/>
          <w:numId w:val="31"/>
        </w:numPr>
        <w:ind w:left="1080"/>
        <w:contextualSpacing/>
        <w:rPr>
          <w:sz w:val="24"/>
          <w:szCs w:val="24"/>
        </w:rPr>
      </w:pPr>
      <w:r w:rsidRPr="005A7214">
        <w:rPr>
          <w:b/>
          <w:sz w:val="24"/>
          <w:szCs w:val="24"/>
        </w:rPr>
        <w:t>15-Hour Prevention Continuing Education</w:t>
      </w:r>
      <w:r w:rsidRPr="005A7214">
        <w:rPr>
          <w:sz w:val="24"/>
          <w:szCs w:val="24"/>
        </w:rPr>
        <w:t xml:space="preserve">.  A minimum of 15 hours of prevention continuing education specifically related to prevention or job-related duties </w:t>
      </w:r>
      <w:r w:rsidR="00F9153E" w:rsidRPr="005A7214">
        <w:rPr>
          <w:sz w:val="24"/>
          <w:szCs w:val="24"/>
        </w:rPr>
        <w:t>shall</w:t>
      </w:r>
      <w:r w:rsidRPr="005A7214">
        <w:rPr>
          <w:sz w:val="24"/>
          <w:szCs w:val="24"/>
        </w:rPr>
        <w:t xml:space="preserve"> be completed annually.  This required training may be obtained through the </w:t>
      </w:r>
      <w:r w:rsidR="008E59BE" w:rsidRPr="005A7214">
        <w:rPr>
          <w:sz w:val="24"/>
          <w:szCs w:val="24"/>
        </w:rPr>
        <w:t>System Agency</w:t>
      </w:r>
      <w:r w:rsidR="002E4C0D" w:rsidRPr="005A7214">
        <w:rPr>
          <w:sz w:val="24"/>
          <w:szCs w:val="24"/>
        </w:rPr>
        <w:t xml:space="preserve"> </w:t>
      </w:r>
      <w:r w:rsidRPr="005A7214">
        <w:rPr>
          <w:sz w:val="24"/>
          <w:szCs w:val="24"/>
        </w:rPr>
        <w:t xml:space="preserve">funded Prevention Training Services (PTS) contractor, the BHI, or other entities approved as continuing education providers by the Texas Certification Board of Addiction Professions (TCBAP).  Information for certification may be found on the TCBAP website at </w:t>
      </w:r>
      <w:hyperlink r:id="rId10" w:history="1">
        <w:r w:rsidRPr="005A7214">
          <w:rPr>
            <w:sz w:val="24"/>
            <w:szCs w:val="24"/>
            <w:u w:val="single"/>
          </w:rPr>
          <w:t>www.tcbap.org</w:t>
        </w:r>
      </w:hyperlink>
      <w:r w:rsidRPr="005A7214">
        <w:rPr>
          <w:sz w:val="24"/>
          <w:szCs w:val="24"/>
        </w:rPr>
        <w:t xml:space="preserve">.  This training </w:t>
      </w:r>
      <w:r w:rsidR="00F9153E" w:rsidRPr="005A7214">
        <w:rPr>
          <w:sz w:val="24"/>
          <w:szCs w:val="24"/>
        </w:rPr>
        <w:t>shall</w:t>
      </w:r>
      <w:r w:rsidRPr="005A7214">
        <w:rPr>
          <w:sz w:val="24"/>
          <w:szCs w:val="24"/>
        </w:rPr>
        <w:t xml:space="preserve"> be completed prior to the end of the contract.  The 15 hours of continuing education is not required to be completed during the same </w:t>
      </w:r>
      <w:r w:rsidR="00FC61F7" w:rsidRPr="005A7214">
        <w:rPr>
          <w:sz w:val="24"/>
          <w:szCs w:val="24"/>
        </w:rPr>
        <w:t xml:space="preserve">Program Attachment </w:t>
      </w:r>
      <w:r w:rsidRPr="005A7214">
        <w:rPr>
          <w:sz w:val="24"/>
          <w:szCs w:val="24"/>
        </w:rPr>
        <w:t xml:space="preserve">year as the </w:t>
      </w:r>
      <w:r w:rsidRPr="005A7214">
        <w:rPr>
          <w:b/>
          <w:sz w:val="24"/>
          <w:szCs w:val="24"/>
        </w:rPr>
        <w:t>15-hour Prevention Training</w:t>
      </w:r>
      <w:r w:rsidRPr="005A7214">
        <w:rPr>
          <w:sz w:val="24"/>
          <w:szCs w:val="24"/>
        </w:rPr>
        <w:t xml:space="preserve"> listed above in 2.b.</w:t>
      </w:r>
    </w:p>
    <w:p w:rsidR="00B7660B" w:rsidRPr="005A7214" w:rsidRDefault="00B7660B" w:rsidP="00EE745B">
      <w:pPr>
        <w:ind w:left="1080"/>
        <w:contextualSpacing/>
        <w:rPr>
          <w:sz w:val="24"/>
          <w:szCs w:val="24"/>
        </w:rPr>
      </w:pPr>
    </w:p>
    <w:p w:rsidR="003F5281" w:rsidRPr="005A7214" w:rsidRDefault="003F5281" w:rsidP="00F84652">
      <w:pPr>
        <w:numPr>
          <w:ilvl w:val="0"/>
          <w:numId w:val="31"/>
        </w:numPr>
        <w:ind w:left="1080"/>
        <w:contextualSpacing/>
        <w:rPr>
          <w:sz w:val="24"/>
          <w:szCs w:val="24"/>
        </w:rPr>
      </w:pPr>
      <w:r w:rsidRPr="005A7214">
        <w:rPr>
          <w:b/>
          <w:sz w:val="24"/>
          <w:szCs w:val="24"/>
        </w:rPr>
        <w:t>Coalition Management System Software (CMS).  The Collaborative Planning Group System, Inc. (CPGSI)</w:t>
      </w:r>
      <w:r w:rsidRPr="005A7214">
        <w:rPr>
          <w:sz w:val="24"/>
          <w:szCs w:val="24"/>
        </w:rPr>
        <w:t xml:space="preserve"> CMS System (URL: </w:t>
      </w:r>
      <w:hyperlink r:id="rId11" w:history="1">
        <w:r w:rsidRPr="005A7214">
          <w:rPr>
            <w:sz w:val="24"/>
            <w:szCs w:val="24"/>
            <w:u w:val="single"/>
          </w:rPr>
          <w:t>http://www.collaborateandgrow.com/</w:t>
        </w:r>
      </w:hyperlink>
      <w:r w:rsidRPr="005A7214">
        <w:rPr>
          <w:sz w:val="24"/>
          <w:szCs w:val="24"/>
        </w:rPr>
        <w:t xml:space="preserve">)  is an online data collection and tracking application that gives access to many performance tracking and reporting tools specifically tailored to the activities and work performed by </w:t>
      </w:r>
      <w:r w:rsidR="008E59BE" w:rsidRPr="005A7214">
        <w:rPr>
          <w:sz w:val="24"/>
          <w:szCs w:val="24"/>
        </w:rPr>
        <w:t>the System Agency</w:t>
      </w:r>
      <w:r w:rsidR="002E4C0D" w:rsidRPr="005A7214">
        <w:rPr>
          <w:sz w:val="24"/>
          <w:szCs w:val="24"/>
        </w:rPr>
        <w:t xml:space="preserve"> </w:t>
      </w:r>
      <w:r w:rsidRPr="005A7214">
        <w:rPr>
          <w:sz w:val="24"/>
          <w:szCs w:val="24"/>
        </w:rPr>
        <w:t>funded (PFS) Coalition Programs</w:t>
      </w:r>
      <w:r w:rsidR="00E37AF8" w:rsidRPr="005A7214">
        <w:rPr>
          <w:sz w:val="24"/>
          <w:szCs w:val="24"/>
        </w:rPr>
        <w:t>.</w:t>
      </w:r>
      <w:r w:rsidRPr="005A7214">
        <w:rPr>
          <w:sz w:val="24"/>
          <w:szCs w:val="24"/>
        </w:rPr>
        <w:t xml:space="preserve">. </w:t>
      </w:r>
      <w:r w:rsidR="009B4910" w:rsidRPr="005A7214">
        <w:rPr>
          <w:sz w:val="24"/>
          <w:szCs w:val="24"/>
        </w:rPr>
        <w:t>Contractor</w:t>
      </w:r>
      <w:r w:rsidRPr="005A7214">
        <w:rPr>
          <w:sz w:val="24"/>
          <w:szCs w:val="24"/>
        </w:rPr>
        <w:t xml:space="preserve">’s Program Director and Coalition Coordinator </w:t>
      </w:r>
      <w:r w:rsidR="009B4910" w:rsidRPr="005A7214">
        <w:rPr>
          <w:sz w:val="24"/>
          <w:szCs w:val="24"/>
        </w:rPr>
        <w:t>shall</w:t>
      </w:r>
      <w:r w:rsidRPr="005A7214">
        <w:rPr>
          <w:sz w:val="24"/>
          <w:szCs w:val="24"/>
        </w:rPr>
        <w:t xml:space="preserve"> be required to be trained on the CMS software.</w:t>
      </w:r>
    </w:p>
    <w:p w:rsidR="00B7660B" w:rsidRPr="005A7214" w:rsidRDefault="00B7660B" w:rsidP="00EE745B">
      <w:pPr>
        <w:ind w:left="1080"/>
        <w:contextualSpacing/>
        <w:rPr>
          <w:sz w:val="24"/>
          <w:szCs w:val="24"/>
        </w:rPr>
      </w:pPr>
    </w:p>
    <w:p w:rsidR="003F5281" w:rsidRPr="005A7214" w:rsidRDefault="003F5281" w:rsidP="00E10B26">
      <w:pPr>
        <w:numPr>
          <w:ilvl w:val="0"/>
          <w:numId w:val="31"/>
        </w:numPr>
        <w:ind w:left="1080"/>
        <w:contextualSpacing/>
        <w:rPr>
          <w:sz w:val="24"/>
          <w:szCs w:val="24"/>
        </w:rPr>
      </w:pPr>
      <w:r w:rsidRPr="005A7214">
        <w:rPr>
          <w:b/>
          <w:sz w:val="24"/>
          <w:szCs w:val="24"/>
        </w:rPr>
        <w:t>Suicide Prevention Training.</w:t>
      </w:r>
      <w:r w:rsidRPr="005A7214">
        <w:rPr>
          <w:sz w:val="24"/>
          <w:szCs w:val="24"/>
        </w:rPr>
        <w:t xml:space="preserve"> </w:t>
      </w:r>
      <w:r w:rsidR="009B4910" w:rsidRPr="005A7214">
        <w:rPr>
          <w:sz w:val="24"/>
          <w:szCs w:val="24"/>
        </w:rPr>
        <w:t>Contractor</w:t>
      </w:r>
      <w:r w:rsidRPr="005A7214">
        <w:rPr>
          <w:sz w:val="24"/>
          <w:szCs w:val="24"/>
        </w:rPr>
        <w:t xml:space="preserve">’s Coalition Coordinator </w:t>
      </w:r>
      <w:r w:rsidR="009B4910" w:rsidRPr="005A7214">
        <w:rPr>
          <w:sz w:val="24"/>
          <w:szCs w:val="24"/>
        </w:rPr>
        <w:t>shall</w:t>
      </w:r>
      <w:r w:rsidRPr="005A7214">
        <w:rPr>
          <w:sz w:val="24"/>
          <w:szCs w:val="24"/>
        </w:rPr>
        <w:t xml:space="preserve"> be required to attend at least one suicide prevention training each year to build competence and encourage integration of mental health promotion strategies in their work.</w:t>
      </w:r>
    </w:p>
    <w:p w:rsidR="00B7660B" w:rsidRPr="005A7214" w:rsidRDefault="00B7660B" w:rsidP="00EE745B">
      <w:pPr>
        <w:ind w:left="1080"/>
        <w:contextualSpacing/>
        <w:rPr>
          <w:sz w:val="24"/>
          <w:szCs w:val="24"/>
        </w:rPr>
      </w:pPr>
    </w:p>
    <w:p w:rsidR="003F5281" w:rsidRPr="005A7214" w:rsidRDefault="003F5281" w:rsidP="00F9145E">
      <w:pPr>
        <w:numPr>
          <w:ilvl w:val="0"/>
          <w:numId w:val="31"/>
        </w:numPr>
        <w:ind w:left="1080"/>
        <w:contextualSpacing/>
        <w:rPr>
          <w:sz w:val="24"/>
          <w:szCs w:val="24"/>
        </w:rPr>
      </w:pPr>
      <w:r w:rsidRPr="005A7214">
        <w:rPr>
          <w:b/>
          <w:sz w:val="24"/>
          <w:szCs w:val="24"/>
        </w:rPr>
        <w:t>Comprehensive Strategic Plans.</w:t>
      </w:r>
      <w:r w:rsidRPr="005A7214">
        <w:rPr>
          <w:sz w:val="24"/>
          <w:szCs w:val="24"/>
        </w:rPr>
        <w:t xml:space="preserve"> Contractor </w:t>
      </w:r>
      <w:r w:rsidR="009B4910" w:rsidRPr="005A7214">
        <w:rPr>
          <w:sz w:val="24"/>
          <w:szCs w:val="24"/>
        </w:rPr>
        <w:t>shall</w:t>
      </w:r>
      <w:r w:rsidRPr="005A7214">
        <w:rPr>
          <w:sz w:val="24"/>
          <w:szCs w:val="24"/>
        </w:rPr>
        <w:t xml:space="preserve"> be provided training and technical assistance through the PTS and PFS Project Manager to develop and implement a comprehensive strategic plan based on the Texas prevention priorities of underage drinking (alcohol) and prescription drug misuse and abuse. </w:t>
      </w:r>
      <w:r w:rsidR="009B4910" w:rsidRPr="005A7214">
        <w:rPr>
          <w:sz w:val="24"/>
          <w:szCs w:val="24"/>
        </w:rPr>
        <w:t>Contractor</w:t>
      </w:r>
      <w:r w:rsidRPr="005A7214">
        <w:rPr>
          <w:sz w:val="24"/>
          <w:szCs w:val="24"/>
        </w:rPr>
        <w:t xml:space="preserve"> </w:t>
      </w:r>
      <w:r w:rsidR="00F9153E" w:rsidRPr="005A7214">
        <w:rPr>
          <w:sz w:val="24"/>
          <w:szCs w:val="24"/>
        </w:rPr>
        <w:t>shall</w:t>
      </w:r>
      <w:r w:rsidRPr="005A7214">
        <w:rPr>
          <w:sz w:val="24"/>
          <w:szCs w:val="24"/>
        </w:rPr>
        <w:t xml:space="preserve"> attend required training and </w:t>
      </w:r>
      <w:r w:rsidR="00F9153E" w:rsidRPr="005A7214">
        <w:rPr>
          <w:sz w:val="24"/>
          <w:szCs w:val="24"/>
        </w:rPr>
        <w:t>shall</w:t>
      </w:r>
      <w:r w:rsidRPr="005A7214">
        <w:rPr>
          <w:sz w:val="24"/>
          <w:szCs w:val="24"/>
        </w:rPr>
        <w:t xml:space="preserve"> participate in technical assistance conference calls. </w:t>
      </w:r>
    </w:p>
    <w:p w:rsidR="00B7660B" w:rsidRPr="005A7214" w:rsidRDefault="00B7660B" w:rsidP="00EE745B">
      <w:pPr>
        <w:ind w:left="720"/>
        <w:rPr>
          <w:sz w:val="24"/>
          <w:szCs w:val="24"/>
        </w:rPr>
      </w:pPr>
    </w:p>
    <w:p w:rsidR="003F5281" w:rsidRPr="005A7214" w:rsidRDefault="00B7660B" w:rsidP="00EE745B">
      <w:pPr>
        <w:numPr>
          <w:ilvl w:val="3"/>
          <w:numId w:val="29"/>
        </w:numPr>
        <w:ind w:left="720"/>
        <w:rPr>
          <w:sz w:val="24"/>
          <w:szCs w:val="24"/>
        </w:rPr>
      </w:pPr>
      <w:r w:rsidRPr="005A7214">
        <w:rPr>
          <w:sz w:val="24"/>
          <w:szCs w:val="24"/>
        </w:rPr>
        <w:t>M</w:t>
      </w:r>
      <w:r w:rsidR="003F5281" w:rsidRPr="005A7214">
        <w:rPr>
          <w:sz w:val="24"/>
          <w:szCs w:val="24"/>
        </w:rPr>
        <w:t xml:space="preserve">aintain documentation of credentials and training certificates for </w:t>
      </w:r>
      <w:r w:rsidR="005F47CB" w:rsidRPr="005A7214">
        <w:rPr>
          <w:sz w:val="24"/>
          <w:szCs w:val="24"/>
        </w:rPr>
        <w:t xml:space="preserve">the </w:t>
      </w:r>
      <w:r w:rsidR="00A974D2" w:rsidRPr="005A7214">
        <w:rPr>
          <w:sz w:val="24"/>
          <w:szCs w:val="24"/>
        </w:rPr>
        <w:t xml:space="preserve">Program Director and </w:t>
      </w:r>
      <w:r w:rsidR="003F5281" w:rsidRPr="005A7214">
        <w:rPr>
          <w:sz w:val="24"/>
          <w:szCs w:val="24"/>
        </w:rPr>
        <w:t xml:space="preserve">all PFS coalition staff in personnel files and make them available for review by </w:t>
      </w:r>
      <w:r w:rsidR="008E59BE" w:rsidRPr="005A7214">
        <w:rPr>
          <w:sz w:val="24"/>
          <w:szCs w:val="24"/>
        </w:rPr>
        <w:t>the System Agency</w:t>
      </w:r>
      <w:r w:rsidR="003F5281" w:rsidRPr="005A7214">
        <w:rPr>
          <w:sz w:val="24"/>
          <w:szCs w:val="24"/>
        </w:rPr>
        <w:t xml:space="preserve"> upon request.</w:t>
      </w:r>
    </w:p>
    <w:p w:rsidR="00B7660B" w:rsidRPr="005A7214" w:rsidRDefault="00B7660B" w:rsidP="00EE745B">
      <w:pPr>
        <w:ind w:left="720"/>
        <w:rPr>
          <w:sz w:val="24"/>
          <w:szCs w:val="24"/>
        </w:rPr>
      </w:pPr>
    </w:p>
    <w:p w:rsidR="003F5281" w:rsidRPr="005A7214" w:rsidRDefault="003F5281" w:rsidP="00EE745B">
      <w:pPr>
        <w:numPr>
          <w:ilvl w:val="3"/>
          <w:numId w:val="29"/>
        </w:numPr>
        <w:ind w:left="720"/>
        <w:rPr>
          <w:sz w:val="24"/>
          <w:szCs w:val="24"/>
        </w:rPr>
      </w:pPr>
      <w:r w:rsidRPr="005A7214">
        <w:rPr>
          <w:sz w:val="24"/>
          <w:szCs w:val="24"/>
        </w:rPr>
        <w:t xml:space="preserve">The requirements in </w:t>
      </w:r>
      <w:r w:rsidR="005F47CB" w:rsidRPr="005A7214">
        <w:rPr>
          <w:sz w:val="24"/>
          <w:szCs w:val="24"/>
        </w:rPr>
        <w:t xml:space="preserve">the </w:t>
      </w:r>
      <w:r w:rsidRPr="005A7214">
        <w:rPr>
          <w:sz w:val="24"/>
          <w:szCs w:val="24"/>
        </w:rPr>
        <w:t xml:space="preserve">Staff Competencies section apply to all employees, subcontractors, interns, or volunteers.  This applies to individuals that serve as the Program Director, Coalition Coordinator, or as a </w:t>
      </w:r>
      <w:r w:rsidR="008E59BE" w:rsidRPr="005A7214">
        <w:rPr>
          <w:sz w:val="24"/>
          <w:szCs w:val="24"/>
        </w:rPr>
        <w:t>System Agency</w:t>
      </w:r>
      <w:r w:rsidR="00336878" w:rsidRPr="005A7214">
        <w:rPr>
          <w:sz w:val="24"/>
          <w:szCs w:val="24"/>
        </w:rPr>
        <w:t xml:space="preserve"> </w:t>
      </w:r>
      <w:r w:rsidRPr="005A7214">
        <w:rPr>
          <w:sz w:val="24"/>
          <w:szCs w:val="24"/>
        </w:rPr>
        <w:t>funded coalition staff member.</w:t>
      </w:r>
    </w:p>
    <w:p w:rsidR="003F5281" w:rsidRPr="005A7214" w:rsidRDefault="003F5281" w:rsidP="00EE745B">
      <w:pPr>
        <w:numPr>
          <w:ilvl w:val="0"/>
          <w:numId w:val="5"/>
        </w:numPr>
        <w:spacing w:before="240"/>
        <w:ind w:left="360"/>
        <w:rPr>
          <w:b/>
          <w:sz w:val="24"/>
          <w:szCs w:val="24"/>
        </w:rPr>
      </w:pPr>
      <w:r w:rsidRPr="005A7214">
        <w:rPr>
          <w:b/>
          <w:sz w:val="24"/>
          <w:szCs w:val="24"/>
        </w:rPr>
        <w:t>GUIDANCE ON INCENTIVES</w:t>
      </w:r>
    </w:p>
    <w:p w:rsidR="003F5281" w:rsidRPr="005A7214" w:rsidRDefault="003F5281" w:rsidP="00F84652">
      <w:pPr>
        <w:numPr>
          <w:ilvl w:val="0"/>
          <w:numId w:val="34"/>
        </w:numPr>
        <w:ind w:left="720"/>
        <w:contextualSpacing/>
        <w:rPr>
          <w:sz w:val="24"/>
          <w:szCs w:val="24"/>
        </w:rPr>
      </w:pPr>
      <w:r w:rsidRPr="005A7214">
        <w:rPr>
          <w:bCs/>
          <w:sz w:val="24"/>
          <w:szCs w:val="24"/>
        </w:rPr>
        <w:t>A</w:t>
      </w:r>
      <w:r w:rsidRPr="005A7214">
        <w:rPr>
          <w:sz w:val="24"/>
          <w:szCs w:val="24"/>
        </w:rPr>
        <w:t xml:space="preserve">gency shirts or T-shirts (with Contractor’s name and/or logo) for staff conducting program activities </w:t>
      </w:r>
      <w:r w:rsidRPr="005A7214">
        <w:rPr>
          <w:bCs/>
          <w:sz w:val="24"/>
          <w:szCs w:val="24"/>
        </w:rPr>
        <w:t xml:space="preserve">are not </w:t>
      </w:r>
      <w:r w:rsidRPr="005A7214">
        <w:rPr>
          <w:iCs/>
          <w:sz w:val="24"/>
          <w:szCs w:val="24"/>
        </w:rPr>
        <w:t xml:space="preserve">necessary for performing the duties of the </w:t>
      </w:r>
      <w:r w:rsidR="00FC61F7" w:rsidRPr="005A7214">
        <w:rPr>
          <w:iCs/>
          <w:sz w:val="24"/>
          <w:szCs w:val="24"/>
        </w:rPr>
        <w:t>Program Attachment</w:t>
      </w:r>
      <w:r w:rsidRPr="005A7214">
        <w:rPr>
          <w:iCs/>
          <w:sz w:val="24"/>
          <w:szCs w:val="24"/>
        </w:rPr>
        <w:t xml:space="preserve">and are </w:t>
      </w:r>
      <w:r w:rsidRPr="005A7214">
        <w:rPr>
          <w:iCs/>
          <w:sz w:val="24"/>
          <w:szCs w:val="24"/>
          <w:u w:val="single"/>
        </w:rPr>
        <w:t>not an allowable cost</w:t>
      </w:r>
      <w:r w:rsidRPr="005A7214">
        <w:rPr>
          <w:iCs/>
          <w:sz w:val="24"/>
          <w:szCs w:val="24"/>
        </w:rPr>
        <w:t xml:space="preserve">. </w:t>
      </w:r>
      <w:r w:rsidRPr="005A7214">
        <w:rPr>
          <w:bCs/>
          <w:sz w:val="24"/>
          <w:szCs w:val="24"/>
        </w:rPr>
        <w:t xml:space="preserve">Reasonable cost to purchase T-shirts for participants with a ‘No use’ </w:t>
      </w:r>
      <w:r w:rsidR="00E21AF7" w:rsidRPr="005A7214">
        <w:rPr>
          <w:bCs/>
          <w:sz w:val="24"/>
          <w:szCs w:val="24"/>
        </w:rPr>
        <w:t>Alcohol, Tobacco, and Other Drugs (</w:t>
      </w:r>
      <w:r w:rsidRPr="005A7214">
        <w:rPr>
          <w:bCs/>
          <w:sz w:val="24"/>
          <w:szCs w:val="24"/>
        </w:rPr>
        <w:t>ATOD</w:t>
      </w:r>
      <w:r w:rsidR="00E21AF7" w:rsidRPr="005A7214">
        <w:rPr>
          <w:bCs/>
          <w:sz w:val="24"/>
          <w:szCs w:val="24"/>
        </w:rPr>
        <w:t xml:space="preserve">) </w:t>
      </w:r>
      <w:r w:rsidRPr="005A7214">
        <w:rPr>
          <w:bCs/>
          <w:sz w:val="24"/>
          <w:szCs w:val="24"/>
        </w:rPr>
        <w:t>message to provide education and awareness on the harmful effects of ATOD is allowable.</w:t>
      </w:r>
    </w:p>
    <w:p w:rsidR="00B7660B" w:rsidRPr="005A7214" w:rsidRDefault="00B7660B" w:rsidP="00EE745B">
      <w:pPr>
        <w:ind w:left="720"/>
        <w:contextualSpacing/>
        <w:rPr>
          <w:sz w:val="24"/>
          <w:szCs w:val="24"/>
        </w:rPr>
      </w:pPr>
    </w:p>
    <w:p w:rsidR="003F5281" w:rsidRPr="005A7214" w:rsidRDefault="003F5281" w:rsidP="00EE745B">
      <w:pPr>
        <w:numPr>
          <w:ilvl w:val="0"/>
          <w:numId w:val="34"/>
        </w:numPr>
        <w:spacing w:before="240"/>
        <w:ind w:left="720"/>
        <w:contextualSpacing/>
        <w:rPr>
          <w:sz w:val="24"/>
          <w:szCs w:val="24"/>
        </w:rPr>
      </w:pPr>
      <w:r w:rsidRPr="005A7214">
        <w:rPr>
          <w:bCs/>
          <w:sz w:val="24"/>
          <w:szCs w:val="24"/>
        </w:rPr>
        <w:t xml:space="preserve">Gift cards or food purchases </w:t>
      </w:r>
      <w:r w:rsidRPr="005A7214">
        <w:rPr>
          <w:sz w:val="24"/>
          <w:szCs w:val="24"/>
        </w:rPr>
        <w:t xml:space="preserve">for PFS activities are </w:t>
      </w:r>
      <w:r w:rsidRPr="005A7214">
        <w:rPr>
          <w:sz w:val="24"/>
          <w:szCs w:val="24"/>
          <w:u w:val="single"/>
        </w:rPr>
        <w:t>not an allowable expense</w:t>
      </w:r>
      <w:r w:rsidRPr="005A7214">
        <w:rPr>
          <w:sz w:val="24"/>
          <w:szCs w:val="24"/>
        </w:rPr>
        <w:t>.</w:t>
      </w:r>
    </w:p>
    <w:p w:rsidR="00B7660B" w:rsidRPr="005A7214" w:rsidRDefault="00B7660B" w:rsidP="00EE745B">
      <w:pPr>
        <w:spacing w:before="240" w:after="60"/>
        <w:ind w:left="720"/>
        <w:contextualSpacing/>
        <w:rPr>
          <w:bCs/>
          <w:sz w:val="24"/>
          <w:szCs w:val="24"/>
        </w:rPr>
      </w:pPr>
    </w:p>
    <w:p w:rsidR="000952F3" w:rsidRPr="005A7214" w:rsidRDefault="003F5281" w:rsidP="00EE745B">
      <w:pPr>
        <w:numPr>
          <w:ilvl w:val="0"/>
          <w:numId w:val="34"/>
        </w:numPr>
        <w:spacing w:before="240" w:after="60"/>
        <w:ind w:left="720"/>
        <w:contextualSpacing/>
        <w:rPr>
          <w:bCs/>
          <w:sz w:val="24"/>
          <w:szCs w:val="24"/>
        </w:rPr>
      </w:pPr>
      <w:r w:rsidRPr="005A7214">
        <w:rPr>
          <w:bCs/>
          <w:sz w:val="24"/>
          <w:szCs w:val="24"/>
        </w:rPr>
        <w:t xml:space="preserve">Incentives used to engage participants in youth and young adult PFS coalition activities purchased with </w:t>
      </w:r>
      <w:r w:rsidR="008E59BE" w:rsidRPr="005A7214">
        <w:rPr>
          <w:bCs/>
          <w:sz w:val="24"/>
          <w:szCs w:val="24"/>
        </w:rPr>
        <w:t>System Agency</w:t>
      </w:r>
      <w:r w:rsidRPr="005A7214">
        <w:rPr>
          <w:bCs/>
          <w:sz w:val="24"/>
          <w:szCs w:val="24"/>
        </w:rPr>
        <w:t xml:space="preserve"> funds </w:t>
      </w:r>
      <w:r w:rsidR="00F9153E" w:rsidRPr="005A7214">
        <w:rPr>
          <w:bCs/>
          <w:sz w:val="24"/>
          <w:szCs w:val="24"/>
        </w:rPr>
        <w:t>shall</w:t>
      </w:r>
      <w:r w:rsidRPr="005A7214">
        <w:rPr>
          <w:bCs/>
          <w:sz w:val="24"/>
          <w:szCs w:val="24"/>
        </w:rPr>
        <w:t xml:space="preserve"> be of reasonable cost and </w:t>
      </w:r>
      <w:r w:rsidR="00F9153E" w:rsidRPr="005A7214">
        <w:rPr>
          <w:bCs/>
          <w:sz w:val="24"/>
          <w:szCs w:val="24"/>
        </w:rPr>
        <w:t>shall</w:t>
      </w:r>
      <w:r w:rsidRPr="005A7214">
        <w:rPr>
          <w:bCs/>
          <w:sz w:val="24"/>
          <w:szCs w:val="24"/>
        </w:rPr>
        <w:t xml:space="preserve"> be imprinted with a drug-free message.  Incentive items may include an imprint with the name of the youth and young adult PFS</w:t>
      </w:r>
      <w:r w:rsidRPr="005A7214">
        <w:rPr>
          <w:sz w:val="24"/>
          <w:szCs w:val="24"/>
        </w:rPr>
        <w:t xml:space="preserve"> </w:t>
      </w:r>
      <w:r w:rsidRPr="005A7214">
        <w:rPr>
          <w:bCs/>
          <w:sz w:val="24"/>
          <w:szCs w:val="24"/>
        </w:rPr>
        <w:t>coalition program, phone number and/or website, but may not include the organization’s name.</w:t>
      </w:r>
    </w:p>
    <w:p w:rsidR="000D0337" w:rsidRPr="005A7214" w:rsidRDefault="00013FDA" w:rsidP="00EE745B">
      <w:pPr>
        <w:numPr>
          <w:ilvl w:val="0"/>
          <w:numId w:val="5"/>
        </w:numPr>
        <w:spacing w:before="240"/>
        <w:ind w:left="360"/>
        <w:rPr>
          <w:b/>
          <w:sz w:val="24"/>
          <w:szCs w:val="24"/>
        </w:rPr>
      </w:pPr>
      <w:r w:rsidRPr="005A7214">
        <w:rPr>
          <w:b/>
          <w:sz w:val="24"/>
          <w:szCs w:val="24"/>
        </w:rPr>
        <w:t>SUBMISSION SCHEDULE AND REPORTING REQUIREMENTS</w:t>
      </w:r>
      <w:r w:rsidR="000D0337" w:rsidRPr="005A7214">
        <w:rPr>
          <w:b/>
          <w:sz w:val="24"/>
          <w:szCs w:val="24"/>
        </w:rPr>
        <w:t>:</w:t>
      </w:r>
    </w:p>
    <w:p w:rsidR="009467DE" w:rsidRPr="005A7214" w:rsidRDefault="003F5281" w:rsidP="00F84652">
      <w:pPr>
        <w:widowControl w:val="0"/>
        <w:numPr>
          <w:ilvl w:val="0"/>
          <w:numId w:val="4"/>
        </w:numPr>
        <w:autoSpaceDE w:val="0"/>
        <w:autoSpaceDN w:val="0"/>
        <w:adjustRightInd w:val="0"/>
        <w:ind w:left="720"/>
        <w:contextualSpacing/>
        <w:rPr>
          <w:sz w:val="24"/>
          <w:szCs w:val="24"/>
        </w:rPr>
      </w:pPr>
      <w:r w:rsidRPr="005A7214">
        <w:rPr>
          <w:sz w:val="24"/>
          <w:szCs w:val="24"/>
        </w:rPr>
        <w:t>Contractor</w:t>
      </w:r>
      <w:r w:rsidR="00BB5021" w:rsidRPr="005A7214">
        <w:rPr>
          <w:sz w:val="24"/>
          <w:szCs w:val="24"/>
        </w:rPr>
        <w:t xml:space="preserve"> </w:t>
      </w:r>
      <w:r w:rsidR="00F9153E" w:rsidRPr="005A7214">
        <w:rPr>
          <w:sz w:val="24"/>
          <w:szCs w:val="24"/>
        </w:rPr>
        <w:t>shall</w:t>
      </w:r>
      <w:r w:rsidR="006E2F73" w:rsidRPr="005A7214">
        <w:rPr>
          <w:sz w:val="24"/>
          <w:szCs w:val="24"/>
        </w:rPr>
        <w:t xml:space="preserve"> </w:t>
      </w:r>
      <w:r w:rsidR="003F2C26" w:rsidRPr="005A7214">
        <w:rPr>
          <w:sz w:val="24"/>
          <w:szCs w:val="24"/>
        </w:rPr>
        <w:t xml:space="preserve">submit all documents identified below by the dates specified by </w:t>
      </w:r>
      <w:r w:rsidR="008E59BE" w:rsidRPr="005A7214">
        <w:rPr>
          <w:sz w:val="24"/>
          <w:szCs w:val="24"/>
        </w:rPr>
        <w:t>the System Agency</w:t>
      </w:r>
      <w:r w:rsidR="003F2C26" w:rsidRPr="005A7214">
        <w:rPr>
          <w:sz w:val="24"/>
          <w:szCs w:val="24"/>
        </w:rPr>
        <w:t xml:space="preserve">.  </w:t>
      </w:r>
      <w:r w:rsidRPr="005A7214">
        <w:rPr>
          <w:sz w:val="24"/>
          <w:szCs w:val="24"/>
        </w:rPr>
        <w:t>Contractor</w:t>
      </w:r>
      <w:r w:rsidR="003F2C26" w:rsidRPr="005A7214">
        <w:rPr>
          <w:sz w:val="24"/>
          <w:szCs w:val="24"/>
        </w:rPr>
        <w:t xml:space="preserve"> </w:t>
      </w:r>
      <w:r w:rsidR="00F9153E" w:rsidRPr="005A7214">
        <w:rPr>
          <w:sz w:val="24"/>
          <w:szCs w:val="24"/>
        </w:rPr>
        <w:t>shall</w:t>
      </w:r>
      <w:r w:rsidR="003F2C26" w:rsidRPr="005A7214">
        <w:rPr>
          <w:sz w:val="24"/>
          <w:szCs w:val="24"/>
        </w:rPr>
        <w:t xml:space="preserve"> submit documents to the </w:t>
      </w:r>
      <w:r w:rsidR="006007A4" w:rsidRPr="005A7214">
        <w:rPr>
          <w:sz w:val="24"/>
          <w:szCs w:val="24"/>
        </w:rPr>
        <w:t xml:space="preserve">designated </w:t>
      </w:r>
      <w:r w:rsidR="008E59BE" w:rsidRPr="005A7214">
        <w:rPr>
          <w:sz w:val="24"/>
          <w:szCs w:val="24"/>
        </w:rPr>
        <w:t>System Agency</w:t>
      </w:r>
      <w:r w:rsidR="003D13BD" w:rsidRPr="005A7214">
        <w:rPr>
          <w:sz w:val="24"/>
          <w:szCs w:val="24"/>
        </w:rPr>
        <w:t xml:space="preserve"> </w:t>
      </w:r>
      <w:r w:rsidR="003F2C26" w:rsidRPr="005A7214">
        <w:rPr>
          <w:sz w:val="24"/>
          <w:szCs w:val="24"/>
        </w:rPr>
        <w:t xml:space="preserve">Substance Abuse mailbox </w:t>
      </w:r>
      <w:r w:rsidR="00B7660B" w:rsidRPr="005A7214">
        <w:rPr>
          <w:sz w:val="24"/>
          <w:szCs w:val="24"/>
        </w:rPr>
        <w:t>(</w:t>
      </w:r>
      <w:r w:rsidR="007D49A6" w:rsidRPr="005A7214">
        <w:rPr>
          <w:sz w:val="24"/>
          <w:szCs w:val="24"/>
        </w:rPr>
        <w:t>SubstanceAbuse.contracts@dshs.state.tx.us</w:t>
      </w:r>
      <w:r w:rsidR="00B7660B" w:rsidRPr="005A7214">
        <w:rPr>
          <w:sz w:val="24"/>
          <w:szCs w:val="24"/>
        </w:rPr>
        <w:t xml:space="preserve">) </w:t>
      </w:r>
      <w:r w:rsidR="003D13BD" w:rsidRPr="005A7214">
        <w:rPr>
          <w:sz w:val="24"/>
          <w:szCs w:val="24"/>
        </w:rPr>
        <w:t>unless otherwise noted.</w:t>
      </w:r>
    </w:p>
    <w:p w:rsidR="00B7660B" w:rsidRPr="005A7214" w:rsidRDefault="00B7660B" w:rsidP="00EE745B">
      <w:pPr>
        <w:widowControl w:val="0"/>
        <w:autoSpaceDE w:val="0"/>
        <w:autoSpaceDN w:val="0"/>
        <w:adjustRightInd w:val="0"/>
        <w:ind w:left="720"/>
        <w:contextualSpacing/>
        <w:rPr>
          <w:sz w:val="24"/>
          <w:szCs w:val="24"/>
        </w:rPr>
      </w:pPr>
    </w:p>
    <w:p w:rsidR="00B7660B" w:rsidRPr="005A7214" w:rsidRDefault="003F5281" w:rsidP="004128D9">
      <w:pPr>
        <w:widowControl w:val="0"/>
        <w:numPr>
          <w:ilvl w:val="0"/>
          <w:numId w:val="4"/>
        </w:numPr>
        <w:autoSpaceDE w:val="0"/>
        <w:autoSpaceDN w:val="0"/>
        <w:adjustRightInd w:val="0"/>
        <w:ind w:left="720"/>
        <w:contextualSpacing/>
        <w:rPr>
          <w:sz w:val="24"/>
          <w:szCs w:val="24"/>
        </w:rPr>
      </w:pPr>
      <w:r w:rsidRPr="005A7214">
        <w:rPr>
          <w:sz w:val="24"/>
          <w:szCs w:val="24"/>
        </w:rPr>
        <w:t>Contractor</w:t>
      </w:r>
      <w:r w:rsidR="003F2C26" w:rsidRPr="005A7214">
        <w:rPr>
          <w:sz w:val="24"/>
          <w:szCs w:val="24"/>
        </w:rPr>
        <w:t xml:space="preserve">’s duty to submit all documents </w:t>
      </w:r>
      <w:r w:rsidR="009B4910" w:rsidRPr="005A7214">
        <w:rPr>
          <w:sz w:val="24"/>
          <w:szCs w:val="24"/>
        </w:rPr>
        <w:t>shall</w:t>
      </w:r>
      <w:r w:rsidR="003F2C26" w:rsidRPr="005A7214">
        <w:rPr>
          <w:sz w:val="24"/>
          <w:szCs w:val="24"/>
        </w:rPr>
        <w:t xml:space="preserve"> survive the termination or expiration of </w:t>
      </w:r>
      <w:r w:rsidR="00351F60" w:rsidRPr="005A7214">
        <w:rPr>
          <w:sz w:val="24"/>
          <w:szCs w:val="24"/>
        </w:rPr>
        <w:t>th</w:t>
      </w:r>
      <w:r w:rsidR="006007A4" w:rsidRPr="005A7214">
        <w:rPr>
          <w:sz w:val="24"/>
          <w:szCs w:val="24"/>
        </w:rPr>
        <w:t xml:space="preserve">e </w:t>
      </w:r>
      <w:r w:rsidR="00B7660B" w:rsidRPr="005A7214">
        <w:rPr>
          <w:sz w:val="24"/>
          <w:szCs w:val="24"/>
        </w:rPr>
        <w:t>C</w:t>
      </w:r>
      <w:r w:rsidR="006007A4" w:rsidRPr="005A7214">
        <w:rPr>
          <w:sz w:val="24"/>
          <w:szCs w:val="24"/>
        </w:rPr>
        <w:t>ontract</w:t>
      </w:r>
      <w:r w:rsidR="003F2C26" w:rsidRPr="005A7214">
        <w:rPr>
          <w:sz w:val="24"/>
          <w:szCs w:val="24"/>
        </w:rPr>
        <w:t>.</w:t>
      </w:r>
    </w:p>
    <w:p w:rsidR="00B7660B" w:rsidRPr="005A7214" w:rsidRDefault="00B7660B" w:rsidP="00EE745B">
      <w:pPr>
        <w:widowControl w:val="0"/>
        <w:autoSpaceDE w:val="0"/>
        <w:autoSpaceDN w:val="0"/>
        <w:adjustRightInd w:val="0"/>
        <w:ind w:left="720"/>
        <w:contextualSpacing/>
        <w:rPr>
          <w:sz w:val="24"/>
          <w:szCs w:val="24"/>
        </w:rPr>
      </w:pPr>
    </w:p>
    <w:tbl>
      <w:tblPr>
        <w:tblW w:w="862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949"/>
      </w:tblGrid>
      <w:tr w:rsidR="00056FBE" w:rsidRPr="005A7214" w:rsidTr="00056FBE">
        <w:tc>
          <w:tcPr>
            <w:tcW w:w="4680" w:type="dxa"/>
          </w:tcPr>
          <w:p w:rsidR="003F5281" w:rsidRPr="005A7214" w:rsidRDefault="003F5281" w:rsidP="004E2D6B">
            <w:pPr>
              <w:jc w:val="center"/>
              <w:rPr>
                <w:b/>
                <w:sz w:val="24"/>
                <w:szCs w:val="24"/>
              </w:rPr>
            </w:pPr>
            <w:r w:rsidRPr="005A7214">
              <w:rPr>
                <w:b/>
                <w:sz w:val="24"/>
                <w:szCs w:val="24"/>
              </w:rPr>
              <w:t>Report Name</w:t>
            </w:r>
          </w:p>
        </w:tc>
        <w:tc>
          <w:tcPr>
            <w:tcW w:w="3949" w:type="dxa"/>
            <w:shd w:val="clear" w:color="auto" w:fill="auto"/>
          </w:tcPr>
          <w:p w:rsidR="003F5281" w:rsidRPr="005A7214" w:rsidRDefault="003F5281" w:rsidP="004E2D6B">
            <w:pPr>
              <w:jc w:val="center"/>
              <w:rPr>
                <w:b/>
                <w:sz w:val="24"/>
                <w:szCs w:val="24"/>
              </w:rPr>
            </w:pPr>
            <w:r w:rsidRPr="005A7214">
              <w:rPr>
                <w:b/>
                <w:sz w:val="24"/>
                <w:szCs w:val="24"/>
              </w:rPr>
              <w:t>Due Date</w:t>
            </w:r>
            <w:r w:rsidR="005A7214">
              <w:rPr>
                <w:b/>
                <w:sz w:val="24"/>
                <w:szCs w:val="24"/>
              </w:rPr>
              <w:t>*</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 xml:space="preserve">Security Attestation Form and </w:t>
            </w:r>
            <w:r w:rsidR="00987732" w:rsidRPr="005A7214">
              <w:rPr>
                <w:sz w:val="24"/>
                <w:szCs w:val="24"/>
              </w:rPr>
              <w:t>L</w:t>
            </w:r>
            <w:r w:rsidRPr="005A7214">
              <w:rPr>
                <w:sz w:val="24"/>
                <w:szCs w:val="24"/>
              </w:rPr>
              <w:t xml:space="preserve">ist of </w:t>
            </w:r>
            <w:r w:rsidR="00987732" w:rsidRPr="005A7214">
              <w:rPr>
                <w:sz w:val="24"/>
                <w:szCs w:val="24"/>
              </w:rPr>
              <w:t>A</w:t>
            </w:r>
            <w:r w:rsidRPr="005A7214">
              <w:rPr>
                <w:sz w:val="24"/>
                <w:szCs w:val="24"/>
              </w:rPr>
              <w:t xml:space="preserve">uthorized </w:t>
            </w:r>
            <w:r w:rsidR="00987732" w:rsidRPr="005A7214">
              <w:rPr>
                <w:sz w:val="24"/>
                <w:szCs w:val="24"/>
              </w:rPr>
              <w:t>U</w:t>
            </w:r>
            <w:r w:rsidRPr="005A7214">
              <w:rPr>
                <w:sz w:val="24"/>
                <w:szCs w:val="24"/>
              </w:rPr>
              <w:t>sers</w:t>
            </w:r>
          </w:p>
        </w:tc>
        <w:tc>
          <w:tcPr>
            <w:tcW w:w="3949" w:type="dxa"/>
            <w:shd w:val="clear" w:color="auto" w:fill="auto"/>
          </w:tcPr>
          <w:p w:rsidR="003C5EF4" w:rsidRPr="005A7214" w:rsidRDefault="006470D6" w:rsidP="00050B35">
            <w:pPr>
              <w:rPr>
                <w:sz w:val="24"/>
                <w:szCs w:val="24"/>
              </w:rPr>
            </w:pPr>
            <w:r w:rsidRPr="005A7214">
              <w:rPr>
                <w:sz w:val="24"/>
                <w:szCs w:val="24"/>
              </w:rPr>
              <w:t>Octo</w:t>
            </w:r>
            <w:r w:rsidR="003C5EF4" w:rsidRPr="005A7214">
              <w:rPr>
                <w:sz w:val="24"/>
                <w:szCs w:val="24"/>
              </w:rPr>
              <w:t>ber 15 and March 15</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Substance Abuse Prevention Program Organization Staffing Form</w:t>
            </w:r>
          </w:p>
        </w:tc>
        <w:tc>
          <w:tcPr>
            <w:tcW w:w="3949" w:type="dxa"/>
            <w:shd w:val="clear" w:color="auto" w:fill="auto"/>
          </w:tcPr>
          <w:p w:rsidR="003C5EF4" w:rsidRPr="005A7214" w:rsidRDefault="006470D6" w:rsidP="005A7214">
            <w:pPr>
              <w:rPr>
                <w:sz w:val="24"/>
                <w:szCs w:val="24"/>
              </w:rPr>
            </w:pPr>
            <w:r w:rsidRPr="005A7214">
              <w:rPr>
                <w:sz w:val="24"/>
                <w:szCs w:val="24"/>
              </w:rPr>
              <w:t>Octo</w:t>
            </w:r>
            <w:r w:rsidR="003C5EF4" w:rsidRPr="005A7214">
              <w:rPr>
                <w:sz w:val="24"/>
                <w:szCs w:val="24"/>
              </w:rPr>
              <w:t xml:space="preserve">ber </w:t>
            </w:r>
            <w:r w:rsidR="005A7214" w:rsidRPr="005A7214">
              <w:rPr>
                <w:sz w:val="24"/>
                <w:szCs w:val="24"/>
              </w:rPr>
              <w:t>15</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Program Director’s CPS or APS Certificate</w:t>
            </w:r>
          </w:p>
        </w:tc>
        <w:tc>
          <w:tcPr>
            <w:tcW w:w="3949" w:type="dxa"/>
            <w:shd w:val="clear" w:color="auto" w:fill="auto"/>
          </w:tcPr>
          <w:p w:rsidR="003C5EF4" w:rsidRPr="005A7214" w:rsidDel="00180A32" w:rsidRDefault="006470D6" w:rsidP="005A7214">
            <w:pPr>
              <w:rPr>
                <w:sz w:val="24"/>
                <w:szCs w:val="24"/>
              </w:rPr>
            </w:pPr>
            <w:r w:rsidRPr="005A7214">
              <w:rPr>
                <w:sz w:val="24"/>
                <w:szCs w:val="24"/>
              </w:rPr>
              <w:t>Octo</w:t>
            </w:r>
            <w:r w:rsidR="003C5EF4" w:rsidRPr="005A7214">
              <w:rPr>
                <w:sz w:val="24"/>
                <w:szCs w:val="24"/>
              </w:rPr>
              <w:t xml:space="preserve">ber </w:t>
            </w:r>
            <w:r w:rsidR="005A7214" w:rsidRPr="005A7214">
              <w:rPr>
                <w:sz w:val="24"/>
                <w:szCs w:val="24"/>
              </w:rPr>
              <w:t>15</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 xml:space="preserve">Community Needs Assessment (CNA) </w:t>
            </w:r>
          </w:p>
        </w:tc>
        <w:tc>
          <w:tcPr>
            <w:tcW w:w="3949" w:type="dxa"/>
            <w:shd w:val="clear" w:color="auto" w:fill="auto"/>
          </w:tcPr>
          <w:p w:rsidR="003C5EF4" w:rsidRPr="005A7214" w:rsidDel="00180A32" w:rsidRDefault="003C5EF4" w:rsidP="007517A4">
            <w:pPr>
              <w:rPr>
                <w:sz w:val="24"/>
                <w:szCs w:val="24"/>
              </w:rPr>
            </w:pPr>
            <w:r w:rsidRPr="005A7214">
              <w:rPr>
                <w:sz w:val="24"/>
                <w:szCs w:val="24"/>
              </w:rPr>
              <w:t>November 15</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Logic Model</w:t>
            </w:r>
          </w:p>
        </w:tc>
        <w:tc>
          <w:tcPr>
            <w:tcW w:w="3949" w:type="dxa"/>
            <w:shd w:val="clear" w:color="auto" w:fill="auto"/>
          </w:tcPr>
          <w:p w:rsidR="003C5EF4" w:rsidRPr="005A7214" w:rsidRDefault="003C5EF4" w:rsidP="00AF23CD">
            <w:pPr>
              <w:rPr>
                <w:sz w:val="24"/>
                <w:szCs w:val="24"/>
              </w:rPr>
            </w:pPr>
            <w:r w:rsidRPr="005A7214">
              <w:rPr>
                <w:sz w:val="24"/>
                <w:szCs w:val="24"/>
              </w:rPr>
              <w:t>December 1</w:t>
            </w:r>
            <w:r w:rsidR="00AF23CD" w:rsidRPr="005A7214">
              <w:rPr>
                <w:sz w:val="24"/>
                <w:szCs w:val="24"/>
              </w:rPr>
              <w:t>7</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Strategic Plan</w:t>
            </w:r>
          </w:p>
        </w:tc>
        <w:tc>
          <w:tcPr>
            <w:tcW w:w="3949" w:type="dxa"/>
            <w:shd w:val="clear" w:color="auto" w:fill="auto"/>
          </w:tcPr>
          <w:p w:rsidR="003C5EF4" w:rsidRPr="005A7214" w:rsidRDefault="003C5EF4" w:rsidP="00A473E9">
            <w:pPr>
              <w:rPr>
                <w:sz w:val="24"/>
                <w:szCs w:val="24"/>
              </w:rPr>
            </w:pPr>
            <w:r w:rsidRPr="005A7214">
              <w:rPr>
                <w:sz w:val="24"/>
                <w:szCs w:val="24"/>
              </w:rPr>
              <w:t xml:space="preserve">February </w:t>
            </w:r>
            <w:r w:rsidR="005F47CB" w:rsidRPr="005A7214">
              <w:rPr>
                <w:sz w:val="24"/>
                <w:szCs w:val="24"/>
              </w:rPr>
              <w:t>1</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Implementation Plan</w:t>
            </w:r>
          </w:p>
        </w:tc>
        <w:tc>
          <w:tcPr>
            <w:tcW w:w="3949" w:type="dxa"/>
            <w:shd w:val="clear" w:color="auto" w:fill="auto"/>
          </w:tcPr>
          <w:p w:rsidR="003C5EF4" w:rsidRPr="005A7214" w:rsidRDefault="003C5EF4" w:rsidP="00A473E9">
            <w:pPr>
              <w:rPr>
                <w:sz w:val="24"/>
                <w:szCs w:val="24"/>
              </w:rPr>
            </w:pPr>
            <w:r w:rsidRPr="005A7214">
              <w:rPr>
                <w:sz w:val="24"/>
                <w:szCs w:val="24"/>
              </w:rPr>
              <w:t>March 1</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PFS Mid-Year Report</w:t>
            </w:r>
          </w:p>
        </w:tc>
        <w:tc>
          <w:tcPr>
            <w:tcW w:w="3949" w:type="dxa"/>
            <w:shd w:val="clear" w:color="auto" w:fill="auto"/>
          </w:tcPr>
          <w:p w:rsidR="003C5EF4" w:rsidRPr="005A7214" w:rsidRDefault="003C5EF4" w:rsidP="003D13BD">
            <w:pPr>
              <w:rPr>
                <w:sz w:val="24"/>
                <w:szCs w:val="24"/>
              </w:rPr>
            </w:pPr>
            <w:r w:rsidRPr="005A7214">
              <w:rPr>
                <w:sz w:val="24"/>
                <w:szCs w:val="24"/>
              </w:rPr>
              <w:t xml:space="preserve">April </w:t>
            </w:r>
            <w:r w:rsidR="003D13BD" w:rsidRPr="005A7214">
              <w:rPr>
                <w:sz w:val="24"/>
                <w:szCs w:val="24"/>
              </w:rPr>
              <w:t>15</w:t>
            </w:r>
          </w:p>
        </w:tc>
      </w:tr>
      <w:tr w:rsidR="00056FBE" w:rsidRPr="005A7214" w:rsidTr="00EE745B">
        <w:tc>
          <w:tcPr>
            <w:tcW w:w="4680" w:type="dxa"/>
            <w:vAlign w:val="center"/>
          </w:tcPr>
          <w:p w:rsidR="003C5EF4" w:rsidRPr="005A7214" w:rsidDel="007E6CE6" w:rsidRDefault="003C5EF4" w:rsidP="004128D9">
            <w:pPr>
              <w:rPr>
                <w:sz w:val="24"/>
                <w:szCs w:val="24"/>
              </w:rPr>
            </w:pPr>
            <w:r w:rsidRPr="005A7214">
              <w:rPr>
                <w:sz w:val="24"/>
                <w:szCs w:val="24"/>
              </w:rPr>
              <w:t>PFS Final Program Report</w:t>
            </w:r>
          </w:p>
        </w:tc>
        <w:tc>
          <w:tcPr>
            <w:tcW w:w="3949" w:type="dxa"/>
            <w:shd w:val="clear" w:color="auto" w:fill="auto"/>
          </w:tcPr>
          <w:p w:rsidR="003C5EF4" w:rsidRPr="005A7214" w:rsidDel="007E6CE6" w:rsidRDefault="006470D6" w:rsidP="00A473E9">
            <w:pPr>
              <w:rPr>
                <w:sz w:val="24"/>
                <w:szCs w:val="24"/>
              </w:rPr>
            </w:pPr>
            <w:r w:rsidRPr="005A7214">
              <w:rPr>
                <w:sz w:val="24"/>
                <w:szCs w:val="24"/>
              </w:rPr>
              <w:t>Octo</w:t>
            </w:r>
            <w:r w:rsidR="003C5EF4" w:rsidRPr="005A7214">
              <w:rPr>
                <w:sz w:val="24"/>
                <w:szCs w:val="24"/>
              </w:rPr>
              <w:t>ber 15</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CNA Summary Report</w:t>
            </w:r>
          </w:p>
        </w:tc>
        <w:tc>
          <w:tcPr>
            <w:tcW w:w="3949" w:type="dxa"/>
            <w:shd w:val="clear" w:color="auto" w:fill="auto"/>
          </w:tcPr>
          <w:p w:rsidR="003C5EF4" w:rsidRPr="005A7214" w:rsidRDefault="006470D6" w:rsidP="003D13BD">
            <w:pPr>
              <w:rPr>
                <w:sz w:val="24"/>
                <w:szCs w:val="24"/>
              </w:rPr>
            </w:pPr>
            <w:r w:rsidRPr="005A7214">
              <w:rPr>
                <w:sz w:val="24"/>
                <w:szCs w:val="24"/>
              </w:rPr>
              <w:t>Novem</w:t>
            </w:r>
            <w:r w:rsidR="003C5EF4" w:rsidRPr="005A7214">
              <w:rPr>
                <w:sz w:val="24"/>
                <w:szCs w:val="24"/>
              </w:rPr>
              <w:t xml:space="preserve">ber </w:t>
            </w:r>
            <w:r w:rsidR="003D13BD" w:rsidRPr="005A7214">
              <w:rPr>
                <w:sz w:val="24"/>
                <w:szCs w:val="24"/>
              </w:rPr>
              <w:t>1</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 xml:space="preserve">Performance Measures – CMBHS  </w:t>
            </w:r>
          </w:p>
        </w:tc>
        <w:tc>
          <w:tcPr>
            <w:tcW w:w="3949" w:type="dxa"/>
            <w:shd w:val="clear" w:color="auto" w:fill="auto"/>
          </w:tcPr>
          <w:p w:rsidR="003C5EF4" w:rsidRPr="005A7214" w:rsidRDefault="003C5EF4" w:rsidP="00050B35">
            <w:pPr>
              <w:rPr>
                <w:sz w:val="24"/>
                <w:szCs w:val="24"/>
              </w:rPr>
            </w:pPr>
            <w:r w:rsidRPr="005A7214">
              <w:rPr>
                <w:sz w:val="24"/>
                <w:szCs w:val="24"/>
              </w:rPr>
              <w:t>15</w:t>
            </w:r>
            <w:r w:rsidRPr="005A7214">
              <w:rPr>
                <w:sz w:val="24"/>
                <w:szCs w:val="24"/>
                <w:vertAlign w:val="superscript"/>
              </w:rPr>
              <w:t>th</w:t>
            </w:r>
            <w:r w:rsidRPr="005A7214">
              <w:rPr>
                <w:sz w:val="24"/>
                <w:szCs w:val="24"/>
              </w:rPr>
              <w:t xml:space="preserve"> of the month following the month being reported  </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Financial Status Report (FSR)</w:t>
            </w:r>
          </w:p>
        </w:tc>
        <w:tc>
          <w:tcPr>
            <w:tcW w:w="3949" w:type="dxa"/>
            <w:shd w:val="clear" w:color="auto" w:fill="auto"/>
          </w:tcPr>
          <w:p w:rsidR="003C5EF4" w:rsidRPr="005A7214" w:rsidRDefault="003C5EF4" w:rsidP="00050B35">
            <w:pPr>
              <w:rPr>
                <w:sz w:val="24"/>
                <w:szCs w:val="24"/>
              </w:rPr>
            </w:pPr>
            <w:r w:rsidRPr="005A7214">
              <w:rPr>
                <w:sz w:val="24"/>
                <w:szCs w:val="24"/>
              </w:rPr>
              <w:t xml:space="preserve">Last business day of the month following the end of each quarter of the Program Attachment term.  </w:t>
            </w:r>
          </w:p>
          <w:p w:rsidR="003C5EF4" w:rsidRPr="005A7214" w:rsidRDefault="003C5EF4" w:rsidP="003F5281">
            <w:pPr>
              <w:rPr>
                <w:sz w:val="24"/>
                <w:szCs w:val="24"/>
              </w:rPr>
            </w:pPr>
            <w:r w:rsidRPr="005A7214">
              <w:rPr>
                <w:i/>
                <w:sz w:val="24"/>
                <w:szCs w:val="24"/>
              </w:rPr>
              <w:t>Final Financial Status Report (FSR) due within 45 days after Program Attachment end date.</w:t>
            </w:r>
          </w:p>
        </w:tc>
      </w:tr>
      <w:tr w:rsidR="00056FBE" w:rsidRPr="005A7214" w:rsidTr="00EE745B">
        <w:tc>
          <w:tcPr>
            <w:tcW w:w="4680" w:type="dxa"/>
            <w:vAlign w:val="center"/>
          </w:tcPr>
          <w:p w:rsidR="003C5EF4" w:rsidRPr="005A7214" w:rsidRDefault="003C5EF4" w:rsidP="004128D9">
            <w:pPr>
              <w:rPr>
                <w:sz w:val="24"/>
                <w:szCs w:val="24"/>
              </w:rPr>
            </w:pPr>
            <w:r w:rsidRPr="005A7214">
              <w:rPr>
                <w:sz w:val="24"/>
                <w:szCs w:val="24"/>
              </w:rPr>
              <w:t>Closeout documents</w:t>
            </w:r>
            <w:r w:rsidR="00987732" w:rsidRPr="005A7214">
              <w:rPr>
                <w:sz w:val="24"/>
                <w:szCs w:val="24"/>
              </w:rPr>
              <w:t xml:space="preserve"> – Annual Report</w:t>
            </w:r>
          </w:p>
        </w:tc>
        <w:tc>
          <w:tcPr>
            <w:tcW w:w="3949" w:type="dxa"/>
            <w:shd w:val="clear" w:color="auto" w:fill="auto"/>
          </w:tcPr>
          <w:p w:rsidR="003C5EF4" w:rsidRPr="005A7214" w:rsidRDefault="003C5EF4" w:rsidP="003F5281">
            <w:pPr>
              <w:rPr>
                <w:sz w:val="24"/>
                <w:szCs w:val="24"/>
              </w:rPr>
            </w:pPr>
            <w:r w:rsidRPr="005A7214">
              <w:rPr>
                <w:sz w:val="24"/>
                <w:szCs w:val="24"/>
              </w:rPr>
              <w:t xml:space="preserve">Annual Report due 45 days after Program Attachment end date.  </w:t>
            </w:r>
          </w:p>
        </w:tc>
      </w:tr>
    </w:tbl>
    <w:p w:rsidR="00987732" w:rsidRPr="005A7214" w:rsidRDefault="005A7214" w:rsidP="005A7214">
      <w:pPr>
        <w:pStyle w:val="memo5"/>
        <w:spacing w:after="240"/>
        <w:ind w:left="720"/>
        <w:jc w:val="both"/>
      </w:pPr>
      <w:r w:rsidRPr="005A7214">
        <w:t>*If Due Date is on a weekend or holiday, the Due Date is the next business day.</w:t>
      </w:r>
    </w:p>
    <w:p w:rsidR="004B02ED" w:rsidRPr="005A7214" w:rsidRDefault="004B02ED" w:rsidP="004B02ED">
      <w:pPr>
        <w:pStyle w:val="memo5"/>
        <w:spacing w:before="240" w:after="240"/>
        <w:jc w:val="both"/>
        <w:rPr>
          <w:b/>
          <w:u w:val="single"/>
        </w:rPr>
      </w:pPr>
      <w:r w:rsidRPr="005A7214">
        <w:rPr>
          <w:b/>
          <w:u w:val="single"/>
        </w:rPr>
        <w:t xml:space="preserve">SECTION II. PERFORMANCE MEASURES AND GOALS: </w:t>
      </w:r>
    </w:p>
    <w:p w:rsidR="00987732" w:rsidRPr="005A7214" w:rsidRDefault="004B02ED" w:rsidP="00EE745B">
      <w:pPr>
        <w:numPr>
          <w:ilvl w:val="0"/>
          <w:numId w:val="63"/>
        </w:numPr>
        <w:tabs>
          <w:tab w:val="left" w:pos="450"/>
        </w:tabs>
        <w:ind w:left="450" w:right="559" w:hanging="450"/>
        <w:rPr>
          <w:sz w:val="24"/>
          <w:szCs w:val="24"/>
        </w:rPr>
      </w:pPr>
      <w:r w:rsidRPr="005A7214">
        <w:rPr>
          <w:sz w:val="24"/>
          <w:szCs w:val="24"/>
        </w:rPr>
        <w:t xml:space="preserve">Contractor's performance will be measured in part on the achievement of the following key performance measures below.  </w:t>
      </w:r>
    </w:p>
    <w:p w:rsidR="00987732" w:rsidRPr="005A7214" w:rsidRDefault="004B02ED" w:rsidP="00EE745B">
      <w:pPr>
        <w:numPr>
          <w:ilvl w:val="0"/>
          <w:numId w:val="63"/>
        </w:numPr>
        <w:tabs>
          <w:tab w:val="left" w:pos="450"/>
        </w:tabs>
        <w:spacing w:before="240"/>
        <w:ind w:left="450" w:right="559" w:hanging="450"/>
        <w:rPr>
          <w:sz w:val="24"/>
          <w:szCs w:val="24"/>
        </w:rPr>
      </w:pPr>
      <w:r w:rsidRPr="005A7214">
        <w:rPr>
          <w:sz w:val="24"/>
          <w:szCs w:val="24"/>
        </w:rPr>
        <w:t>Contractor shall report these performance measures monthly through CMBHS</w:t>
      </w:r>
      <w:r w:rsidR="00987732" w:rsidRPr="005A7214">
        <w:rPr>
          <w:sz w:val="24"/>
          <w:szCs w:val="24"/>
        </w:rPr>
        <w:t xml:space="preserve"> under the Measures component</w:t>
      </w:r>
      <w:r w:rsidRPr="005A7214">
        <w:rPr>
          <w:sz w:val="24"/>
          <w:szCs w:val="24"/>
        </w:rPr>
        <w:t xml:space="preserve">.  </w:t>
      </w:r>
    </w:p>
    <w:p w:rsidR="006470D6" w:rsidRPr="005A7214" w:rsidRDefault="006470D6" w:rsidP="006470D6">
      <w:pPr>
        <w:tabs>
          <w:tab w:val="left" w:pos="608"/>
        </w:tabs>
        <w:spacing w:before="240"/>
        <w:ind w:left="720" w:right="559"/>
        <w:rPr>
          <w:b/>
          <w:sz w:val="24"/>
          <w:szCs w:val="24"/>
        </w:rPr>
      </w:pPr>
      <w:r w:rsidRPr="005A7214">
        <w:rPr>
          <w:b/>
          <w:bCs/>
          <w:sz w:val="24"/>
          <w:szCs w:val="24"/>
        </w:rPr>
        <w:t>KEY PERFORMANCE MEASURE(S):</w:t>
      </w:r>
    </w:p>
    <w:tbl>
      <w:tblPr>
        <w:tblW w:w="93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492"/>
        <w:gridCol w:w="1492"/>
        <w:gridCol w:w="1492"/>
        <w:gridCol w:w="1510"/>
        <w:gridCol w:w="1723"/>
      </w:tblGrid>
      <w:tr w:rsidR="006470D6" w:rsidRPr="005A7214" w:rsidTr="00EE745B">
        <w:trPr>
          <w:trHeight w:val="264"/>
        </w:trPr>
        <w:tc>
          <w:tcPr>
            <w:tcW w:w="1681" w:type="dxa"/>
            <w:shd w:val="clear" w:color="auto" w:fill="auto"/>
            <w:vAlign w:val="bottom"/>
          </w:tcPr>
          <w:p w:rsidR="006470D6" w:rsidRPr="005A7214" w:rsidRDefault="006470D6" w:rsidP="007A0766">
            <w:pPr>
              <w:ind w:right="-55"/>
              <w:rPr>
                <w:sz w:val="24"/>
                <w:szCs w:val="24"/>
              </w:rPr>
            </w:pPr>
            <w:r w:rsidRPr="005A7214">
              <w:rPr>
                <w:sz w:val="24"/>
                <w:szCs w:val="24"/>
              </w:rPr>
              <w:t>Measure:</w:t>
            </w:r>
          </w:p>
        </w:tc>
        <w:tc>
          <w:tcPr>
            <w:tcW w:w="1492" w:type="dxa"/>
            <w:shd w:val="clear" w:color="auto" w:fill="auto"/>
          </w:tcPr>
          <w:p w:rsidR="006470D6" w:rsidRPr="005A7214" w:rsidRDefault="004128D9" w:rsidP="004128D9">
            <w:pPr>
              <w:ind w:right="-18"/>
              <w:jc w:val="center"/>
              <w:rPr>
                <w:sz w:val="24"/>
                <w:szCs w:val="24"/>
                <w:u w:val="single"/>
              </w:rPr>
            </w:pPr>
            <w:r w:rsidRPr="005A7214">
              <w:rPr>
                <w:sz w:val="24"/>
                <w:szCs w:val="24"/>
                <w:u w:val="single"/>
              </w:rPr>
              <w:t>Oct</w:t>
            </w:r>
            <w:r w:rsidR="006470D6" w:rsidRPr="005A7214">
              <w:rPr>
                <w:sz w:val="24"/>
                <w:szCs w:val="24"/>
                <w:u w:val="single"/>
              </w:rPr>
              <w:t>-</w:t>
            </w:r>
            <w:r w:rsidRPr="005A7214">
              <w:rPr>
                <w:sz w:val="24"/>
                <w:szCs w:val="24"/>
                <w:u w:val="single"/>
              </w:rPr>
              <w:t>Dec</w:t>
            </w:r>
          </w:p>
        </w:tc>
        <w:tc>
          <w:tcPr>
            <w:tcW w:w="1492" w:type="dxa"/>
            <w:shd w:val="clear" w:color="auto" w:fill="auto"/>
          </w:tcPr>
          <w:p w:rsidR="006470D6" w:rsidRPr="005A7214" w:rsidRDefault="004128D9" w:rsidP="00DC2006">
            <w:pPr>
              <w:ind w:right="-18"/>
              <w:jc w:val="center"/>
              <w:rPr>
                <w:sz w:val="24"/>
                <w:szCs w:val="24"/>
                <w:u w:val="single"/>
              </w:rPr>
            </w:pPr>
            <w:r w:rsidRPr="005A7214">
              <w:rPr>
                <w:sz w:val="24"/>
                <w:szCs w:val="24"/>
                <w:u w:val="single"/>
              </w:rPr>
              <w:t>Jan</w:t>
            </w:r>
            <w:r w:rsidR="006470D6" w:rsidRPr="005A7214">
              <w:rPr>
                <w:sz w:val="24"/>
                <w:szCs w:val="24"/>
                <w:u w:val="single"/>
              </w:rPr>
              <w:t>-</w:t>
            </w:r>
            <w:r w:rsidRPr="005A7214">
              <w:rPr>
                <w:sz w:val="24"/>
                <w:szCs w:val="24"/>
                <w:u w:val="single"/>
              </w:rPr>
              <w:t>Mar</w:t>
            </w:r>
          </w:p>
        </w:tc>
        <w:tc>
          <w:tcPr>
            <w:tcW w:w="1492" w:type="dxa"/>
            <w:shd w:val="clear" w:color="auto" w:fill="auto"/>
          </w:tcPr>
          <w:p w:rsidR="006470D6" w:rsidRPr="005A7214" w:rsidRDefault="004128D9" w:rsidP="00EB23D5">
            <w:pPr>
              <w:ind w:right="-18"/>
              <w:jc w:val="center"/>
              <w:rPr>
                <w:sz w:val="24"/>
                <w:szCs w:val="24"/>
                <w:u w:val="single"/>
              </w:rPr>
            </w:pPr>
            <w:r w:rsidRPr="005A7214">
              <w:rPr>
                <w:sz w:val="24"/>
                <w:szCs w:val="24"/>
                <w:u w:val="single"/>
              </w:rPr>
              <w:t>Apr</w:t>
            </w:r>
            <w:r w:rsidR="006470D6" w:rsidRPr="005A7214">
              <w:rPr>
                <w:sz w:val="24"/>
                <w:szCs w:val="24"/>
                <w:u w:val="single"/>
              </w:rPr>
              <w:t>-</w:t>
            </w:r>
            <w:r w:rsidRPr="005A7214">
              <w:rPr>
                <w:sz w:val="24"/>
                <w:szCs w:val="24"/>
                <w:u w:val="single"/>
              </w:rPr>
              <w:t>Jun</w:t>
            </w:r>
          </w:p>
        </w:tc>
        <w:tc>
          <w:tcPr>
            <w:tcW w:w="1510" w:type="dxa"/>
            <w:shd w:val="clear" w:color="auto" w:fill="auto"/>
          </w:tcPr>
          <w:p w:rsidR="006470D6" w:rsidRPr="005A7214" w:rsidRDefault="006470D6" w:rsidP="00092692">
            <w:pPr>
              <w:jc w:val="center"/>
              <w:rPr>
                <w:sz w:val="24"/>
                <w:szCs w:val="24"/>
                <w:u w:val="single"/>
              </w:rPr>
            </w:pPr>
            <w:r w:rsidRPr="005A7214">
              <w:rPr>
                <w:sz w:val="24"/>
                <w:szCs w:val="24"/>
                <w:u w:val="single"/>
              </w:rPr>
              <w:t>J</w:t>
            </w:r>
            <w:r w:rsidR="004128D9" w:rsidRPr="005A7214">
              <w:rPr>
                <w:sz w:val="24"/>
                <w:szCs w:val="24"/>
                <w:u w:val="single"/>
              </w:rPr>
              <w:t>ul</w:t>
            </w:r>
            <w:r w:rsidRPr="005A7214">
              <w:rPr>
                <w:sz w:val="24"/>
                <w:szCs w:val="24"/>
                <w:u w:val="single"/>
              </w:rPr>
              <w:t>-</w:t>
            </w:r>
            <w:r w:rsidR="004128D9" w:rsidRPr="005A7214">
              <w:rPr>
                <w:sz w:val="24"/>
                <w:szCs w:val="24"/>
                <w:u w:val="single"/>
              </w:rPr>
              <w:t>Sep</w:t>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t>Annual Goal</w:t>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Meas1Text </w:instrText>
            </w:r>
            <w:r w:rsidRPr="005A7214">
              <w:rPr>
                <w:sz w:val="24"/>
                <w:szCs w:val="24"/>
              </w:rPr>
              <w:fldChar w:fldCharType="separate"/>
            </w:r>
            <w:r w:rsidRPr="005A7214">
              <w:rPr>
                <w:sz w:val="24"/>
                <w:szCs w:val="24"/>
              </w:rPr>
              <w:t>«Meas1Text»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Meas1Q1 </w:instrText>
            </w:r>
            <w:r w:rsidRPr="005A7214">
              <w:rPr>
                <w:sz w:val="24"/>
                <w:szCs w:val="24"/>
                <w:u w:val="single"/>
              </w:rPr>
              <w:fldChar w:fldCharType="separate"/>
            </w:r>
            <w:r w:rsidRPr="005A7214">
              <w:rPr>
                <w:sz w:val="24"/>
                <w:szCs w:val="24"/>
                <w:u w:val="single"/>
              </w:rPr>
              <w:t>«Meas1Q1»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Meas1Q2 </w:instrText>
            </w:r>
            <w:r w:rsidRPr="005A7214">
              <w:rPr>
                <w:sz w:val="24"/>
                <w:szCs w:val="24"/>
                <w:u w:val="single"/>
              </w:rPr>
              <w:fldChar w:fldCharType="separate"/>
            </w:r>
            <w:r w:rsidRPr="005A7214">
              <w:rPr>
                <w:sz w:val="24"/>
                <w:szCs w:val="24"/>
                <w:u w:val="single"/>
              </w:rPr>
              <w:t>«Meas1Q2»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Meas1Q3 </w:instrText>
            </w:r>
            <w:r w:rsidRPr="005A7214">
              <w:rPr>
                <w:sz w:val="24"/>
                <w:szCs w:val="24"/>
                <w:u w:val="single"/>
              </w:rPr>
              <w:fldChar w:fldCharType="separate"/>
            </w:r>
            <w:r w:rsidRPr="005A7214">
              <w:rPr>
                <w:sz w:val="24"/>
                <w:szCs w:val="24"/>
                <w:u w:val="single"/>
              </w:rPr>
              <w:t>«Meas1Q3»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Meas1Q4 </w:instrText>
            </w:r>
            <w:r w:rsidRPr="005A7214">
              <w:rPr>
                <w:sz w:val="24"/>
                <w:szCs w:val="24"/>
                <w:u w:val="single"/>
              </w:rPr>
              <w:fldChar w:fldCharType="separate"/>
            </w:r>
            <w:r w:rsidRPr="005A7214">
              <w:rPr>
                <w:sz w:val="24"/>
                <w:szCs w:val="24"/>
                <w:u w:val="single"/>
              </w:rPr>
              <w:t>«Meas1Q4»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Meas1Total </w:instrText>
            </w:r>
            <w:r w:rsidRPr="005A7214">
              <w:rPr>
                <w:sz w:val="24"/>
                <w:szCs w:val="24"/>
                <w:u w:val="single"/>
              </w:rPr>
              <w:fldChar w:fldCharType="separate"/>
            </w:r>
            <w:r w:rsidRPr="005A7214">
              <w:rPr>
                <w:sz w:val="24"/>
                <w:szCs w:val="24"/>
                <w:u w:val="single"/>
              </w:rPr>
              <w:t>«Meas1Total»</w:t>
            </w:r>
            <w:r w:rsidRPr="005A7214">
              <w:rPr>
                <w:sz w:val="24"/>
                <w:szCs w:val="24"/>
                <w:u w:val="single"/>
              </w:rPr>
              <w:fldChar w:fldCharType="end"/>
            </w:r>
          </w:p>
        </w:tc>
      </w:tr>
      <w:tr w:rsidR="006470D6" w:rsidRPr="005A7214" w:rsidTr="00EE745B">
        <w:trPr>
          <w:trHeight w:val="28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Meas2Text </w:instrText>
            </w:r>
            <w:r w:rsidRPr="005A7214">
              <w:rPr>
                <w:sz w:val="24"/>
                <w:szCs w:val="24"/>
              </w:rPr>
              <w:fldChar w:fldCharType="separate"/>
            </w:r>
            <w:r w:rsidRPr="005A7214">
              <w:rPr>
                <w:sz w:val="24"/>
                <w:szCs w:val="24"/>
              </w:rPr>
              <w:t>«Meas2Text»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Meas2Q1 </w:instrText>
            </w:r>
            <w:r w:rsidRPr="005A7214">
              <w:rPr>
                <w:sz w:val="24"/>
                <w:szCs w:val="24"/>
                <w:u w:val="single"/>
              </w:rPr>
              <w:fldChar w:fldCharType="separate"/>
            </w:r>
            <w:r w:rsidRPr="005A7214">
              <w:rPr>
                <w:sz w:val="24"/>
                <w:szCs w:val="24"/>
                <w:u w:val="single"/>
              </w:rPr>
              <w:t>«Meas2Q1»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Meas2Q2 </w:instrText>
            </w:r>
            <w:r w:rsidRPr="005A7214">
              <w:rPr>
                <w:sz w:val="24"/>
                <w:szCs w:val="24"/>
                <w:u w:val="single"/>
              </w:rPr>
              <w:fldChar w:fldCharType="separate"/>
            </w:r>
            <w:r w:rsidRPr="005A7214">
              <w:rPr>
                <w:sz w:val="24"/>
                <w:szCs w:val="24"/>
                <w:u w:val="single"/>
              </w:rPr>
              <w:t>«Meas2Q2»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Meas2Q3 </w:instrText>
            </w:r>
            <w:r w:rsidRPr="005A7214">
              <w:rPr>
                <w:sz w:val="24"/>
                <w:szCs w:val="24"/>
                <w:u w:val="single"/>
              </w:rPr>
              <w:fldChar w:fldCharType="separate"/>
            </w:r>
            <w:r w:rsidRPr="005A7214">
              <w:rPr>
                <w:sz w:val="24"/>
                <w:szCs w:val="24"/>
                <w:u w:val="single"/>
              </w:rPr>
              <w:t>«Meas2Q3»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Meas2Q4 </w:instrText>
            </w:r>
            <w:r w:rsidRPr="005A7214">
              <w:rPr>
                <w:sz w:val="24"/>
                <w:szCs w:val="24"/>
                <w:u w:val="single"/>
              </w:rPr>
              <w:fldChar w:fldCharType="separate"/>
            </w:r>
            <w:r w:rsidRPr="005A7214">
              <w:rPr>
                <w:sz w:val="24"/>
                <w:szCs w:val="24"/>
                <w:u w:val="single"/>
              </w:rPr>
              <w:t>«Meas2Q4»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Meas2Total </w:instrText>
            </w:r>
            <w:r w:rsidRPr="005A7214">
              <w:rPr>
                <w:sz w:val="24"/>
                <w:szCs w:val="24"/>
                <w:u w:val="single"/>
              </w:rPr>
              <w:fldChar w:fldCharType="separate"/>
            </w:r>
            <w:r w:rsidRPr="005A7214">
              <w:rPr>
                <w:sz w:val="24"/>
                <w:szCs w:val="24"/>
                <w:u w:val="single"/>
              </w:rPr>
              <w:t>«Meas2Total»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Meas3Text </w:instrText>
            </w:r>
            <w:r w:rsidRPr="005A7214">
              <w:rPr>
                <w:sz w:val="24"/>
                <w:szCs w:val="24"/>
              </w:rPr>
              <w:fldChar w:fldCharType="separate"/>
            </w:r>
            <w:r w:rsidRPr="005A7214">
              <w:rPr>
                <w:sz w:val="24"/>
                <w:szCs w:val="24"/>
              </w:rPr>
              <w:t>«Meas3Text»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Meas3Q1 </w:instrText>
            </w:r>
            <w:r w:rsidRPr="005A7214">
              <w:rPr>
                <w:sz w:val="24"/>
                <w:szCs w:val="24"/>
                <w:u w:val="single"/>
              </w:rPr>
              <w:fldChar w:fldCharType="separate"/>
            </w:r>
            <w:r w:rsidRPr="005A7214">
              <w:rPr>
                <w:sz w:val="24"/>
                <w:szCs w:val="24"/>
                <w:u w:val="single"/>
              </w:rPr>
              <w:t>«Meas3Q1»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Meas3Q2 </w:instrText>
            </w:r>
            <w:r w:rsidRPr="005A7214">
              <w:rPr>
                <w:sz w:val="24"/>
                <w:szCs w:val="24"/>
                <w:u w:val="single"/>
              </w:rPr>
              <w:fldChar w:fldCharType="separate"/>
            </w:r>
            <w:r w:rsidRPr="005A7214">
              <w:rPr>
                <w:sz w:val="24"/>
                <w:szCs w:val="24"/>
                <w:u w:val="single"/>
              </w:rPr>
              <w:t>«Meas3Q2»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Meas3Q3 </w:instrText>
            </w:r>
            <w:r w:rsidRPr="005A7214">
              <w:rPr>
                <w:sz w:val="24"/>
                <w:szCs w:val="24"/>
                <w:u w:val="single"/>
              </w:rPr>
              <w:fldChar w:fldCharType="separate"/>
            </w:r>
            <w:r w:rsidRPr="005A7214">
              <w:rPr>
                <w:sz w:val="24"/>
                <w:szCs w:val="24"/>
                <w:u w:val="single"/>
              </w:rPr>
              <w:t>«Meas3Q3»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Meas3Q4 </w:instrText>
            </w:r>
            <w:r w:rsidRPr="005A7214">
              <w:rPr>
                <w:sz w:val="24"/>
                <w:szCs w:val="24"/>
                <w:u w:val="single"/>
              </w:rPr>
              <w:fldChar w:fldCharType="separate"/>
            </w:r>
            <w:r w:rsidRPr="005A7214">
              <w:rPr>
                <w:sz w:val="24"/>
                <w:szCs w:val="24"/>
                <w:u w:val="single"/>
              </w:rPr>
              <w:t>«Meas3Q4»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Meas3Total </w:instrText>
            </w:r>
            <w:r w:rsidRPr="005A7214">
              <w:rPr>
                <w:sz w:val="24"/>
                <w:szCs w:val="24"/>
                <w:u w:val="single"/>
              </w:rPr>
              <w:fldChar w:fldCharType="separate"/>
            </w:r>
            <w:r w:rsidRPr="005A7214">
              <w:rPr>
                <w:sz w:val="24"/>
                <w:szCs w:val="24"/>
                <w:u w:val="single"/>
              </w:rPr>
              <w:t>«Meas3Total»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Meas4Text </w:instrText>
            </w:r>
            <w:r w:rsidRPr="005A7214">
              <w:rPr>
                <w:sz w:val="24"/>
                <w:szCs w:val="24"/>
              </w:rPr>
              <w:fldChar w:fldCharType="separate"/>
            </w:r>
            <w:r w:rsidRPr="005A7214">
              <w:rPr>
                <w:sz w:val="24"/>
                <w:szCs w:val="24"/>
              </w:rPr>
              <w:t>«Meas4Text»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Meas4Q1 </w:instrText>
            </w:r>
            <w:r w:rsidRPr="005A7214">
              <w:rPr>
                <w:sz w:val="24"/>
                <w:szCs w:val="24"/>
                <w:u w:val="single"/>
              </w:rPr>
              <w:fldChar w:fldCharType="separate"/>
            </w:r>
            <w:r w:rsidRPr="005A7214">
              <w:rPr>
                <w:sz w:val="24"/>
                <w:szCs w:val="24"/>
                <w:u w:val="single"/>
              </w:rPr>
              <w:t>«Meas4Q1»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Meas4Q2 </w:instrText>
            </w:r>
            <w:r w:rsidRPr="005A7214">
              <w:rPr>
                <w:sz w:val="24"/>
                <w:szCs w:val="24"/>
                <w:u w:val="single"/>
              </w:rPr>
              <w:fldChar w:fldCharType="separate"/>
            </w:r>
            <w:r w:rsidRPr="005A7214">
              <w:rPr>
                <w:sz w:val="24"/>
                <w:szCs w:val="24"/>
                <w:u w:val="single"/>
              </w:rPr>
              <w:t>«Meas4Q2»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Meas4Q3 </w:instrText>
            </w:r>
            <w:r w:rsidRPr="005A7214">
              <w:rPr>
                <w:sz w:val="24"/>
                <w:szCs w:val="24"/>
                <w:u w:val="single"/>
              </w:rPr>
              <w:fldChar w:fldCharType="separate"/>
            </w:r>
            <w:r w:rsidRPr="005A7214">
              <w:rPr>
                <w:sz w:val="24"/>
                <w:szCs w:val="24"/>
                <w:u w:val="single"/>
              </w:rPr>
              <w:t>«Meas4Q3»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Meas4Q4 </w:instrText>
            </w:r>
            <w:r w:rsidRPr="005A7214">
              <w:rPr>
                <w:sz w:val="24"/>
                <w:szCs w:val="24"/>
                <w:u w:val="single"/>
              </w:rPr>
              <w:fldChar w:fldCharType="separate"/>
            </w:r>
            <w:r w:rsidRPr="005A7214">
              <w:rPr>
                <w:sz w:val="24"/>
                <w:szCs w:val="24"/>
                <w:u w:val="single"/>
              </w:rPr>
              <w:t>«Meas4Q4»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Meas4Total </w:instrText>
            </w:r>
            <w:r w:rsidRPr="005A7214">
              <w:rPr>
                <w:sz w:val="24"/>
                <w:szCs w:val="24"/>
                <w:u w:val="single"/>
              </w:rPr>
              <w:fldChar w:fldCharType="separate"/>
            </w:r>
            <w:r w:rsidRPr="005A7214">
              <w:rPr>
                <w:sz w:val="24"/>
                <w:szCs w:val="24"/>
                <w:u w:val="single"/>
              </w:rPr>
              <w:t>«Meas4Total»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Meas5Text </w:instrText>
            </w:r>
            <w:r w:rsidRPr="005A7214">
              <w:rPr>
                <w:sz w:val="24"/>
                <w:szCs w:val="24"/>
              </w:rPr>
              <w:fldChar w:fldCharType="separate"/>
            </w:r>
            <w:r w:rsidRPr="005A7214">
              <w:rPr>
                <w:sz w:val="24"/>
                <w:szCs w:val="24"/>
              </w:rPr>
              <w:t>«Meas5Text»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Meas5Q1 </w:instrText>
            </w:r>
            <w:r w:rsidRPr="005A7214">
              <w:rPr>
                <w:sz w:val="24"/>
                <w:szCs w:val="24"/>
                <w:u w:val="single"/>
              </w:rPr>
              <w:fldChar w:fldCharType="separate"/>
            </w:r>
            <w:r w:rsidRPr="005A7214">
              <w:rPr>
                <w:sz w:val="24"/>
                <w:szCs w:val="24"/>
                <w:u w:val="single"/>
              </w:rPr>
              <w:t>«Meas5Q1»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Meas5Q2 </w:instrText>
            </w:r>
            <w:r w:rsidRPr="005A7214">
              <w:rPr>
                <w:sz w:val="24"/>
                <w:szCs w:val="24"/>
                <w:u w:val="single"/>
              </w:rPr>
              <w:fldChar w:fldCharType="separate"/>
            </w:r>
            <w:r w:rsidRPr="005A7214">
              <w:rPr>
                <w:sz w:val="24"/>
                <w:szCs w:val="24"/>
                <w:u w:val="single"/>
              </w:rPr>
              <w:t>«Meas5Q2»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Meas5Q3 </w:instrText>
            </w:r>
            <w:r w:rsidRPr="005A7214">
              <w:rPr>
                <w:sz w:val="24"/>
                <w:szCs w:val="24"/>
                <w:u w:val="single"/>
              </w:rPr>
              <w:fldChar w:fldCharType="separate"/>
            </w:r>
            <w:r w:rsidRPr="005A7214">
              <w:rPr>
                <w:sz w:val="24"/>
                <w:szCs w:val="24"/>
                <w:u w:val="single"/>
              </w:rPr>
              <w:t>«Meas5Q3»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Meas5Q4 </w:instrText>
            </w:r>
            <w:r w:rsidRPr="005A7214">
              <w:rPr>
                <w:sz w:val="24"/>
                <w:szCs w:val="24"/>
                <w:u w:val="single"/>
              </w:rPr>
              <w:fldChar w:fldCharType="separate"/>
            </w:r>
            <w:r w:rsidRPr="005A7214">
              <w:rPr>
                <w:sz w:val="24"/>
                <w:szCs w:val="24"/>
                <w:u w:val="single"/>
              </w:rPr>
              <w:t>«Meas5Q4»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Meas5Total </w:instrText>
            </w:r>
            <w:r w:rsidRPr="005A7214">
              <w:rPr>
                <w:sz w:val="24"/>
                <w:szCs w:val="24"/>
                <w:u w:val="single"/>
              </w:rPr>
              <w:fldChar w:fldCharType="separate"/>
            </w:r>
            <w:r w:rsidRPr="005A7214">
              <w:rPr>
                <w:sz w:val="24"/>
                <w:szCs w:val="24"/>
                <w:u w:val="single"/>
              </w:rPr>
              <w:t>«Meas5Total»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Meas6Text </w:instrText>
            </w:r>
            <w:r w:rsidRPr="005A7214">
              <w:rPr>
                <w:sz w:val="24"/>
                <w:szCs w:val="24"/>
              </w:rPr>
              <w:fldChar w:fldCharType="separate"/>
            </w:r>
            <w:r w:rsidRPr="005A7214">
              <w:rPr>
                <w:sz w:val="24"/>
                <w:szCs w:val="24"/>
              </w:rPr>
              <w:t>«Meas6Text»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Meas6Q1 </w:instrText>
            </w:r>
            <w:r w:rsidRPr="005A7214">
              <w:rPr>
                <w:sz w:val="24"/>
                <w:szCs w:val="24"/>
                <w:u w:val="single"/>
              </w:rPr>
              <w:fldChar w:fldCharType="separate"/>
            </w:r>
            <w:r w:rsidRPr="005A7214">
              <w:rPr>
                <w:sz w:val="24"/>
                <w:szCs w:val="24"/>
                <w:u w:val="single"/>
              </w:rPr>
              <w:t>«Meas6Q1»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Meas6Q2 </w:instrText>
            </w:r>
            <w:r w:rsidRPr="005A7214">
              <w:rPr>
                <w:sz w:val="24"/>
                <w:szCs w:val="24"/>
                <w:u w:val="single"/>
              </w:rPr>
              <w:fldChar w:fldCharType="separate"/>
            </w:r>
            <w:r w:rsidRPr="005A7214">
              <w:rPr>
                <w:sz w:val="24"/>
                <w:szCs w:val="24"/>
                <w:u w:val="single"/>
              </w:rPr>
              <w:t>«Meas6Q2»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Meas6Q3 </w:instrText>
            </w:r>
            <w:r w:rsidRPr="005A7214">
              <w:rPr>
                <w:sz w:val="24"/>
                <w:szCs w:val="24"/>
                <w:u w:val="single"/>
              </w:rPr>
              <w:fldChar w:fldCharType="separate"/>
            </w:r>
            <w:r w:rsidRPr="005A7214">
              <w:rPr>
                <w:sz w:val="24"/>
                <w:szCs w:val="24"/>
                <w:u w:val="single"/>
              </w:rPr>
              <w:t>«Meas6Q3»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Meas6Q4 </w:instrText>
            </w:r>
            <w:r w:rsidRPr="005A7214">
              <w:rPr>
                <w:sz w:val="24"/>
                <w:szCs w:val="24"/>
                <w:u w:val="single"/>
              </w:rPr>
              <w:fldChar w:fldCharType="separate"/>
            </w:r>
            <w:r w:rsidRPr="005A7214">
              <w:rPr>
                <w:sz w:val="24"/>
                <w:szCs w:val="24"/>
                <w:u w:val="single"/>
              </w:rPr>
              <w:t>«Meas6Q4»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Meas6Total </w:instrText>
            </w:r>
            <w:r w:rsidRPr="005A7214">
              <w:rPr>
                <w:sz w:val="24"/>
                <w:szCs w:val="24"/>
                <w:u w:val="single"/>
              </w:rPr>
              <w:fldChar w:fldCharType="separate"/>
            </w:r>
            <w:r w:rsidRPr="005A7214">
              <w:rPr>
                <w:sz w:val="24"/>
                <w:szCs w:val="24"/>
                <w:u w:val="single"/>
              </w:rPr>
              <w:t>«Meas6Total»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Meas7Text </w:instrText>
            </w:r>
            <w:r w:rsidRPr="005A7214">
              <w:rPr>
                <w:sz w:val="24"/>
                <w:szCs w:val="24"/>
              </w:rPr>
              <w:fldChar w:fldCharType="separate"/>
            </w:r>
            <w:r w:rsidRPr="005A7214">
              <w:rPr>
                <w:sz w:val="24"/>
                <w:szCs w:val="24"/>
              </w:rPr>
              <w:t>«Meas7Text»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Meas7Q1 </w:instrText>
            </w:r>
            <w:r w:rsidRPr="005A7214">
              <w:rPr>
                <w:sz w:val="24"/>
                <w:szCs w:val="24"/>
                <w:u w:val="single"/>
              </w:rPr>
              <w:fldChar w:fldCharType="separate"/>
            </w:r>
            <w:r w:rsidRPr="005A7214">
              <w:rPr>
                <w:sz w:val="24"/>
                <w:szCs w:val="24"/>
                <w:u w:val="single"/>
              </w:rPr>
              <w:t>«Meas7Q1»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Meas7Q2 </w:instrText>
            </w:r>
            <w:r w:rsidRPr="005A7214">
              <w:rPr>
                <w:sz w:val="24"/>
                <w:szCs w:val="24"/>
                <w:u w:val="single"/>
              </w:rPr>
              <w:fldChar w:fldCharType="separate"/>
            </w:r>
            <w:r w:rsidRPr="005A7214">
              <w:rPr>
                <w:sz w:val="24"/>
                <w:szCs w:val="24"/>
                <w:u w:val="single"/>
              </w:rPr>
              <w:t>«Meas7Q2»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Meas7Q3 </w:instrText>
            </w:r>
            <w:r w:rsidRPr="005A7214">
              <w:rPr>
                <w:sz w:val="24"/>
                <w:szCs w:val="24"/>
                <w:u w:val="single"/>
              </w:rPr>
              <w:fldChar w:fldCharType="separate"/>
            </w:r>
            <w:r w:rsidRPr="005A7214">
              <w:rPr>
                <w:sz w:val="24"/>
                <w:szCs w:val="24"/>
                <w:u w:val="single"/>
              </w:rPr>
              <w:t>«Meas7Q3»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Meas7Q4 </w:instrText>
            </w:r>
            <w:r w:rsidRPr="005A7214">
              <w:rPr>
                <w:sz w:val="24"/>
                <w:szCs w:val="24"/>
                <w:u w:val="single"/>
              </w:rPr>
              <w:fldChar w:fldCharType="separate"/>
            </w:r>
            <w:r w:rsidRPr="005A7214">
              <w:rPr>
                <w:sz w:val="24"/>
                <w:szCs w:val="24"/>
                <w:u w:val="single"/>
              </w:rPr>
              <w:t>«Meas7Q4»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Meas7Total </w:instrText>
            </w:r>
            <w:r w:rsidRPr="005A7214">
              <w:rPr>
                <w:sz w:val="24"/>
                <w:szCs w:val="24"/>
                <w:u w:val="single"/>
              </w:rPr>
              <w:fldChar w:fldCharType="separate"/>
            </w:r>
            <w:r w:rsidRPr="005A7214">
              <w:rPr>
                <w:sz w:val="24"/>
                <w:szCs w:val="24"/>
                <w:u w:val="single"/>
              </w:rPr>
              <w:t>«Meas7Total»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Meas8Text </w:instrText>
            </w:r>
            <w:r w:rsidRPr="005A7214">
              <w:rPr>
                <w:sz w:val="24"/>
                <w:szCs w:val="24"/>
              </w:rPr>
              <w:fldChar w:fldCharType="separate"/>
            </w:r>
            <w:r w:rsidRPr="005A7214">
              <w:rPr>
                <w:sz w:val="24"/>
                <w:szCs w:val="24"/>
              </w:rPr>
              <w:t>«Meas8Text»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Meas8Q1 </w:instrText>
            </w:r>
            <w:r w:rsidRPr="005A7214">
              <w:rPr>
                <w:sz w:val="24"/>
                <w:szCs w:val="24"/>
                <w:u w:val="single"/>
              </w:rPr>
              <w:fldChar w:fldCharType="separate"/>
            </w:r>
            <w:r w:rsidRPr="005A7214">
              <w:rPr>
                <w:sz w:val="24"/>
                <w:szCs w:val="24"/>
                <w:u w:val="single"/>
              </w:rPr>
              <w:t>«Meas8Q1»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Meas8Q2 </w:instrText>
            </w:r>
            <w:r w:rsidRPr="005A7214">
              <w:rPr>
                <w:sz w:val="24"/>
                <w:szCs w:val="24"/>
                <w:u w:val="single"/>
              </w:rPr>
              <w:fldChar w:fldCharType="separate"/>
            </w:r>
            <w:r w:rsidRPr="005A7214">
              <w:rPr>
                <w:sz w:val="24"/>
                <w:szCs w:val="24"/>
                <w:u w:val="single"/>
              </w:rPr>
              <w:t>«Meas8Q2»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Meas8Q3 </w:instrText>
            </w:r>
            <w:r w:rsidRPr="005A7214">
              <w:rPr>
                <w:sz w:val="24"/>
                <w:szCs w:val="24"/>
                <w:u w:val="single"/>
              </w:rPr>
              <w:fldChar w:fldCharType="separate"/>
            </w:r>
            <w:r w:rsidRPr="005A7214">
              <w:rPr>
                <w:sz w:val="24"/>
                <w:szCs w:val="24"/>
                <w:u w:val="single"/>
              </w:rPr>
              <w:t>«Meas8Q3»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Meas8Q4 </w:instrText>
            </w:r>
            <w:r w:rsidRPr="005A7214">
              <w:rPr>
                <w:sz w:val="24"/>
                <w:szCs w:val="24"/>
                <w:u w:val="single"/>
              </w:rPr>
              <w:fldChar w:fldCharType="separate"/>
            </w:r>
            <w:r w:rsidRPr="005A7214">
              <w:rPr>
                <w:sz w:val="24"/>
                <w:szCs w:val="24"/>
                <w:u w:val="single"/>
              </w:rPr>
              <w:t>«Meas8Q4»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Meas8Total </w:instrText>
            </w:r>
            <w:r w:rsidRPr="005A7214">
              <w:rPr>
                <w:sz w:val="24"/>
                <w:szCs w:val="24"/>
                <w:u w:val="single"/>
              </w:rPr>
              <w:fldChar w:fldCharType="separate"/>
            </w:r>
            <w:r w:rsidRPr="005A7214">
              <w:rPr>
                <w:sz w:val="24"/>
                <w:szCs w:val="24"/>
                <w:u w:val="single"/>
              </w:rPr>
              <w:t>«Meas8Total»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Meas9Text </w:instrText>
            </w:r>
            <w:r w:rsidRPr="005A7214">
              <w:rPr>
                <w:sz w:val="24"/>
                <w:szCs w:val="24"/>
              </w:rPr>
              <w:fldChar w:fldCharType="separate"/>
            </w:r>
            <w:r w:rsidRPr="005A7214">
              <w:rPr>
                <w:sz w:val="24"/>
                <w:szCs w:val="24"/>
              </w:rPr>
              <w:t>«Meas9Text»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Meas9Q1 </w:instrText>
            </w:r>
            <w:r w:rsidRPr="005A7214">
              <w:rPr>
                <w:sz w:val="24"/>
                <w:szCs w:val="24"/>
                <w:u w:val="single"/>
              </w:rPr>
              <w:fldChar w:fldCharType="separate"/>
            </w:r>
            <w:r w:rsidRPr="005A7214">
              <w:rPr>
                <w:sz w:val="24"/>
                <w:szCs w:val="24"/>
                <w:u w:val="single"/>
              </w:rPr>
              <w:t>«Meas9Q1»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Meas9Q2 </w:instrText>
            </w:r>
            <w:r w:rsidRPr="005A7214">
              <w:rPr>
                <w:sz w:val="24"/>
                <w:szCs w:val="24"/>
                <w:u w:val="single"/>
              </w:rPr>
              <w:fldChar w:fldCharType="separate"/>
            </w:r>
            <w:r w:rsidRPr="005A7214">
              <w:rPr>
                <w:sz w:val="24"/>
                <w:szCs w:val="24"/>
                <w:u w:val="single"/>
              </w:rPr>
              <w:t>«Meas9Q2»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Meas9Q3 </w:instrText>
            </w:r>
            <w:r w:rsidRPr="005A7214">
              <w:rPr>
                <w:sz w:val="24"/>
                <w:szCs w:val="24"/>
                <w:u w:val="single"/>
              </w:rPr>
              <w:fldChar w:fldCharType="separate"/>
            </w:r>
            <w:r w:rsidRPr="005A7214">
              <w:rPr>
                <w:sz w:val="24"/>
                <w:szCs w:val="24"/>
                <w:u w:val="single"/>
              </w:rPr>
              <w:t>«Meas9Q3»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Meas9Q4 </w:instrText>
            </w:r>
            <w:r w:rsidRPr="005A7214">
              <w:rPr>
                <w:sz w:val="24"/>
                <w:szCs w:val="24"/>
                <w:u w:val="single"/>
              </w:rPr>
              <w:fldChar w:fldCharType="separate"/>
            </w:r>
            <w:r w:rsidRPr="005A7214">
              <w:rPr>
                <w:sz w:val="24"/>
                <w:szCs w:val="24"/>
                <w:u w:val="single"/>
              </w:rPr>
              <w:t>«Meas9Q4»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Meas9Total </w:instrText>
            </w:r>
            <w:r w:rsidRPr="005A7214">
              <w:rPr>
                <w:sz w:val="24"/>
                <w:szCs w:val="24"/>
                <w:u w:val="single"/>
              </w:rPr>
              <w:fldChar w:fldCharType="separate"/>
            </w:r>
            <w:r w:rsidRPr="005A7214">
              <w:rPr>
                <w:sz w:val="24"/>
                <w:szCs w:val="24"/>
                <w:u w:val="single"/>
              </w:rPr>
              <w:t>«Meas9Total»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Meas10Text </w:instrText>
            </w:r>
            <w:r w:rsidRPr="005A7214">
              <w:rPr>
                <w:sz w:val="24"/>
                <w:szCs w:val="24"/>
              </w:rPr>
              <w:fldChar w:fldCharType="separate"/>
            </w:r>
            <w:r w:rsidRPr="005A7214">
              <w:rPr>
                <w:sz w:val="24"/>
                <w:szCs w:val="24"/>
              </w:rPr>
              <w:t>«Meas10Text»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Meas10Q1 </w:instrText>
            </w:r>
            <w:r w:rsidRPr="005A7214">
              <w:rPr>
                <w:sz w:val="24"/>
                <w:szCs w:val="24"/>
                <w:u w:val="single"/>
              </w:rPr>
              <w:fldChar w:fldCharType="separate"/>
            </w:r>
            <w:r w:rsidRPr="005A7214">
              <w:rPr>
                <w:sz w:val="24"/>
                <w:szCs w:val="24"/>
                <w:u w:val="single"/>
              </w:rPr>
              <w:t>«Meas10Q1»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Meas10Q2 </w:instrText>
            </w:r>
            <w:r w:rsidRPr="005A7214">
              <w:rPr>
                <w:sz w:val="24"/>
                <w:szCs w:val="24"/>
                <w:u w:val="single"/>
              </w:rPr>
              <w:fldChar w:fldCharType="separate"/>
            </w:r>
            <w:r w:rsidRPr="005A7214">
              <w:rPr>
                <w:sz w:val="24"/>
                <w:szCs w:val="24"/>
                <w:u w:val="single"/>
              </w:rPr>
              <w:t>«Meas10Q2»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Meas10Q3 </w:instrText>
            </w:r>
            <w:r w:rsidRPr="005A7214">
              <w:rPr>
                <w:sz w:val="24"/>
                <w:szCs w:val="24"/>
                <w:u w:val="single"/>
              </w:rPr>
              <w:fldChar w:fldCharType="separate"/>
            </w:r>
            <w:r w:rsidRPr="005A7214">
              <w:rPr>
                <w:sz w:val="24"/>
                <w:szCs w:val="24"/>
                <w:u w:val="single"/>
              </w:rPr>
              <w:t>«Meas10Q3»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Meas10Q4 </w:instrText>
            </w:r>
            <w:r w:rsidRPr="005A7214">
              <w:rPr>
                <w:sz w:val="24"/>
                <w:szCs w:val="24"/>
                <w:u w:val="single"/>
              </w:rPr>
              <w:fldChar w:fldCharType="separate"/>
            </w:r>
            <w:r w:rsidRPr="005A7214">
              <w:rPr>
                <w:sz w:val="24"/>
                <w:szCs w:val="24"/>
                <w:u w:val="single"/>
              </w:rPr>
              <w:t>«Meas10Q4»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Meas10Total </w:instrText>
            </w:r>
            <w:r w:rsidRPr="005A7214">
              <w:rPr>
                <w:sz w:val="24"/>
                <w:szCs w:val="24"/>
                <w:u w:val="single"/>
              </w:rPr>
              <w:fldChar w:fldCharType="separate"/>
            </w:r>
            <w:r w:rsidRPr="005A7214">
              <w:rPr>
                <w:sz w:val="24"/>
                <w:szCs w:val="24"/>
                <w:u w:val="single"/>
              </w:rPr>
              <w:t>«Meas10Total»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Meas11Text </w:instrText>
            </w:r>
            <w:r w:rsidRPr="005A7214">
              <w:rPr>
                <w:sz w:val="24"/>
                <w:szCs w:val="24"/>
              </w:rPr>
              <w:fldChar w:fldCharType="separate"/>
            </w:r>
            <w:r w:rsidRPr="005A7214">
              <w:rPr>
                <w:sz w:val="24"/>
                <w:szCs w:val="24"/>
              </w:rPr>
              <w:t>«Meas11Text»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Meas11Q1 </w:instrText>
            </w:r>
            <w:r w:rsidRPr="005A7214">
              <w:rPr>
                <w:sz w:val="24"/>
                <w:szCs w:val="24"/>
                <w:u w:val="single"/>
              </w:rPr>
              <w:fldChar w:fldCharType="separate"/>
            </w:r>
            <w:r w:rsidRPr="005A7214">
              <w:rPr>
                <w:sz w:val="24"/>
                <w:szCs w:val="24"/>
                <w:u w:val="single"/>
              </w:rPr>
              <w:t>«Meas11Q1»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Meas11Q2 </w:instrText>
            </w:r>
            <w:r w:rsidRPr="005A7214">
              <w:rPr>
                <w:sz w:val="24"/>
                <w:szCs w:val="24"/>
                <w:u w:val="single"/>
              </w:rPr>
              <w:fldChar w:fldCharType="separate"/>
            </w:r>
            <w:r w:rsidRPr="005A7214">
              <w:rPr>
                <w:sz w:val="24"/>
                <w:szCs w:val="24"/>
                <w:u w:val="single"/>
              </w:rPr>
              <w:t>«Meas11Q2»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Meas11Q3 </w:instrText>
            </w:r>
            <w:r w:rsidRPr="005A7214">
              <w:rPr>
                <w:sz w:val="24"/>
                <w:szCs w:val="24"/>
                <w:u w:val="single"/>
              </w:rPr>
              <w:fldChar w:fldCharType="separate"/>
            </w:r>
            <w:r w:rsidRPr="005A7214">
              <w:rPr>
                <w:sz w:val="24"/>
                <w:szCs w:val="24"/>
                <w:u w:val="single"/>
              </w:rPr>
              <w:t>«Meas11Q3»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Meas11Q4 </w:instrText>
            </w:r>
            <w:r w:rsidRPr="005A7214">
              <w:rPr>
                <w:sz w:val="24"/>
                <w:szCs w:val="24"/>
                <w:u w:val="single"/>
              </w:rPr>
              <w:fldChar w:fldCharType="separate"/>
            </w:r>
            <w:r w:rsidRPr="005A7214">
              <w:rPr>
                <w:sz w:val="24"/>
                <w:szCs w:val="24"/>
                <w:u w:val="single"/>
              </w:rPr>
              <w:t>«Meas11Q4»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Meas11Total </w:instrText>
            </w:r>
            <w:r w:rsidRPr="005A7214">
              <w:rPr>
                <w:sz w:val="24"/>
                <w:szCs w:val="24"/>
                <w:u w:val="single"/>
              </w:rPr>
              <w:fldChar w:fldCharType="separate"/>
            </w:r>
            <w:r w:rsidRPr="005A7214">
              <w:rPr>
                <w:sz w:val="24"/>
                <w:szCs w:val="24"/>
                <w:u w:val="single"/>
              </w:rPr>
              <w:t>«Meas11Total»</w:t>
            </w:r>
            <w:r w:rsidRPr="005A7214">
              <w:rPr>
                <w:sz w:val="24"/>
                <w:szCs w:val="24"/>
                <w:u w:val="single"/>
              </w:rPr>
              <w:fldChar w:fldCharType="end"/>
            </w:r>
          </w:p>
        </w:tc>
      </w:tr>
      <w:tr w:rsidR="006470D6" w:rsidRPr="005A7214" w:rsidTr="00EE745B">
        <w:trPr>
          <w:trHeight w:val="28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Meas12Text </w:instrText>
            </w:r>
            <w:r w:rsidRPr="005A7214">
              <w:rPr>
                <w:sz w:val="24"/>
                <w:szCs w:val="24"/>
              </w:rPr>
              <w:fldChar w:fldCharType="separate"/>
            </w:r>
            <w:r w:rsidRPr="005A7214">
              <w:rPr>
                <w:sz w:val="24"/>
                <w:szCs w:val="24"/>
              </w:rPr>
              <w:t>«Meas12Text»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Meas12Q1 </w:instrText>
            </w:r>
            <w:r w:rsidRPr="005A7214">
              <w:rPr>
                <w:sz w:val="24"/>
                <w:szCs w:val="24"/>
                <w:u w:val="single"/>
              </w:rPr>
              <w:fldChar w:fldCharType="separate"/>
            </w:r>
            <w:r w:rsidRPr="005A7214">
              <w:rPr>
                <w:sz w:val="24"/>
                <w:szCs w:val="24"/>
                <w:u w:val="single"/>
              </w:rPr>
              <w:t>«Meas12Q1»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Meas12Q2 </w:instrText>
            </w:r>
            <w:r w:rsidRPr="005A7214">
              <w:rPr>
                <w:sz w:val="24"/>
                <w:szCs w:val="24"/>
                <w:u w:val="single"/>
              </w:rPr>
              <w:fldChar w:fldCharType="separate"/>
            </w:r>
            <w:r w:rsidRPr="005A7214">
              <w:rPr>
                <w:sz w:val="24"/>
                <w:szCs w:val="24"/>
                <w:u w:val="single"/>
              </w:rPr>
              <w:t>«Meas12Q2»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Meas12Q3 </w:instrText>
            </w:r>
            <w:r w:rsidRPr="005A7214">
              <w:rPr>
                <w:sz w:val="24"/>
                <w:szCs w:val="24"/>
                <w:u w:val="single"/>
              </w:rPr>
              <w:fldChar w:fldCharType="separate"/>
            </w:r>
            <w:r w:rsidRPr="005A7214">
              <w:rPr>
                <w:sz w:val="24"/>
                <w:szCs w:val="24"/>
                <w:u w:val="single"/>
              </w:rPr>
              <w:t>«Meas12Q3»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Meas12Q4 </w:instrText>
            </w:r>
            <w:r w:rsidRPr="005A7214">
              <w:rPr>
                <w:sz w:val="24"/>
                <w:szCs w:val="24"/>
                <w:u w:val="single"/>
              </w:rPr>
              <w:fldChar w:fldCharType="separate"/>
            </w:r>
            <w:r w:rsidRPr="005A7214">
              <w:rPr>
                <w:sz w:val="24"/>
                <w:szCs w:val="24"/>
                <w:u w:val="single"/>
              </w:rPr>
              <w:t>«Meas12Q4»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Meas12Total </w:instrText>
            </w:r>
            <w:r w:rsidRPr="005A7214">
              <w:rPr>
                <w:sz w:val="24"/>
                <w:szCs w:val="24"/>
                <w:u w:val="single"/>
              </w:rPr>
              <w:fldChar w:fldCharType="separate"/>
            </w:r>
            <w:r w:rsidRPr="005A7214">
              <w:rPr>
                <w:sz w:val="24"/>
                <w:szCs w:val="24"/>
                <w:u w:val="single"/>
              </w:rPr>
              <w:t>«Meas12Total»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Meas13Text </w:instrText>
            </w:r>
            <w:r w:rsidRPr="005A7214">
              <w:rPr>
                <w:sz w:val="24"/>
                <w:szCs w:val="24"/>
              </w:rPr>
              <w:fldChar w:fldCharType="separate"/>
            </w:r>
            <w:r w:rsidRPr="005A7214">
              <w:rPr>
                <w:sz w:val="24"/>
                <w:szCs w:val="24"/>
              </w:rPr>
              <w:t>«Meas13Text»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Meas13Q1 </w:instrText>
            </w:r>
            <w:r w:rsidRPr="005A7214">
              <w:rPr>
                <w:sz w:val="24"/>
                <w:szCs w:val="24"/>
                <w:u w:val="single"/>
              </w:rPr>
              <w:fldChar w:fldCharType="separate"/>
            </w:r>
            <w:r w:rsidRPr="005A7214">
              <w:rPr>
                <w:sz w:val="24"/>
                <w:szCs w:val="24"/>
                <w:u w:val="single"/>
              </w:rPr>
              <w:t>«Meas13Q1»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Meas13Q2 </w:instrText>
            </w:r>
            <w:r w:rsidRPr="005A7214">
              <w:rPr>
                <w:sz w:val="24"/>
                <w:szCs w:val="24"/>
                <w:u w:val="single"/>
              </w:rPr>
              <w:fldChar w:fldCharType="separate"/>
            </w:r>
            <w:r w:rsidRPr="005A7214">
              <w:rPr>
                <w:sz w:val="24"/>
                <w:szCs w:val="24"/>
                <w:u w:val="single"/>
              </w:rPr>
              <w:t>«Meas13Q2»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Meas13Q3 </w:instrText>
            </w:r>
            <w:r w:rsidRPr="005A7214">
              <w:rPr>
                <w:sz w:val="24"/>
                <w:szCs w:val="24"/>
                <w:u w:val="single"/>
              </w:rPr>
              <w:fldChar w:fldCharType="separate"/>
            </w:r>
            <w:r w:rsidRPr="005A7214">
              <w:rPr>
                <w:sz w:val="24"/>
                <w:szCs w:val="24"/>
                <w:u w:val="single"/>
              </w:rPr>
              <w:t>«Meas13Q3»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Meas13Q4 </w:instrText>
            </w:r>
            <w:r w:rsidRPr="005A7214">
              <w:rPr>
                <w:sz w:val="24"/>
                <w:szCs w:val="24"/>
                <w:u w:val="single"/>
              </w:rPr>
              <w:fldChar w:fldCharType="separate"/>
            </w:r>
            <w:r w:rsidRPr="005A7214">
              <w:rPr>
                <w:sz w:val="24"/>
                <w:szCs w:val="24"/>
                <w:u w:val="single"/>
              </w:rPr>
              <w:t>«Meas13Q4»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Meas13Total </w:instrText>
            </w:r>
            <w:r w:rsidRPr="005A7214">
              <w:rPr>
                <w:sz w:val="24"/>
                <w:szCs w:val="24"/>
                <w:u w:val="single"/>
              </w:rPr>
              <w:fldChar w:fldCharType="separate"/>
            </w:r>
            <w:r w:rsidRPr="005A7214">
              <w:rPr>
                <w:sz w:val="24"/>
                <w:szCs w:val="24"/>
                <w:u w:val="single"/>
              </w:rPr>
              <w:t>«Meas13Total»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Meas14Text </w:instrText>
            </w:r>
            <w:r w:rsidRPr="005A7214">
              <w:rPr>
                <w:sz w:val="24"/>
                <w:szCs w:val="24"/>
              </w:rPr>
              <w:fldChar w:fldCharType="separate"/>
            </w:r>
            <w:r w:rsidRPr="005A7214">
              <w:rPr>
                <w:sz w:val="24"/>
                <w:szCs w:val="24"/>
              </w:rPr>
              <w:t>«Meas14Text»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Meas14Q1 </w:instrText>
            </w:r>
            <w:r w:rsidRPr="005A7214">
              <w:rPr>
                <w:sz w:val="24"/>
                <w:szCs w:val="24"/>
                <w:u w:val="single"/>
              </w:rPr>
              <w:fldChar w:fldCharType="separate"/>
            </w:r>
            <w:r w:rsidRPr="005A7214">
              <w:rPr>
                <w:sz w:val="24"/>
                <w:szCs w:val="24"/>
                <w:u w:val="single"/>
              </w:rPr>
              <w:t>«Meas14Q1»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Meas14Q2 </w:instrText>
            </w:r>
            <w:r w:rsidRPr="005A7214">
              <w:rPr>
                <w:sz w:val="24"/>
                <w:szCs w:val="24"/>
                <w:u w:val="single"/>
              </w:rPr>
              <w:fldChar w:fldCharType="separate"/>
            </w:r>
            <w:r w:rsidRPr="005A7214">
              <w:rPr>
                <w:sz w:val="24"/>
                <w:szCs w:val="24"/>
                <w:u w:val="single"/>
              </w:rPr>
              <w:t>«Meas14Q2»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Meas14Q3 </w:instrText>
            </w:r>
            <w:r w:rsidRPr="005A7214">
              <w:rPr>
                <w:sz w:val="24"/>
                <w:szCs w:val="24"/>
                <w:u w:val="single"/>
              </w:rPr>
              <w:fldChar w:fldCharType="separate"/>
            </w:r>
            <w:r w:rsidRPr="005A7214">
              <w:rPr>
                <w:sz w:val="24"/>
                <w:szCs w:val="24"/>
                <w:u w:val="single"/>
              </w:rPr>
              <w:t>«Meas14Q3»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Meas14Q4 </w:instrText>
            </w:r>
            <w:r w:rsidRPr="005A7214">
              <w:rPr>
                <w:sz w:val="24"/>
                <w:szCs w:val="24"/>
                <w:u w:val="single"/>
              </w:rPr>
              <w:fldChar w:fldCharType="separate"/>
            </w:r>
            <w:r w:rsidRPr="005A7214">
              <w:rPr>
                <w:sz w:val="24"/>
                <w:szCs w:val="24"/>
                <w:u w:val="single"/>
              </w:rPr>
              <w:t>«Meas14Q4»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Meas14Total </w:instrText>
            </w:r>
            <w:r w:rsidRPr="005A7214">
              <w:rPr>
                <w:sz w:val="24"/>
                <w:szCs w:val="24"/>
                <w:u w:val="single"/>
              </w:rPr>
              <w:fldChar w:fldCharType="separate"/>
            </w:r>
            <w:r w:rsidRPr="005A7214">
              <w:rPr>
                <w:sz w:val="24"/>
                <w:szCs w:val="24"/>
                <w:u w:val="single"/>
              </w:rPr>
              <w:t>«Meas14Total»</w:t>
            </w:r>
            <w:r w:rsidRPr="005A7214">
              <w:rPr>
                <w:sz w:val="24"/>
                <w:szCs w:val="24"/>
                <w:u w:val="single"/>
              </w:rPr>
              <w:fldChar w:fldCharType="end"/>
            </w:r>
          </w:p>
        </w:tc>
      </w:tr>
      <w:tr w:rsidR="006470D6" w:rsidRPr="005A7214" w:rsidTr="00EE745B">
        <w:trPr>
          <w:trHeight w:val="264"/>
        </w:trPr>
        <w:tc>
          <w:tcPr>
            <w:tcW w:w="1681" w:type="dxa"/>
            <w:shd w:val="clear" w:color="auto" w:fill="auto"/>
          </w:tcPr>
          <w:p w:rsidR="006470D6" w:rsidRPr="005A7214" w:rsidRDefault="006470D6" w:rsidP="007A0766">
            <w:pPr>
              <w:ind w:right="-55"/>
              <w:rPr>
                <w:sz w:val="24"/>
                <w:szCs w:val="24"/>
              </w:rPr>
            </w:pPr>
            <w:r w:rsidRPr="005A7214">
              <w:rPr>
                <w:sz w:val="24"/>
                <w:szCs w:val="24"/>
              </w:rPr>
              <w:fldChar w:fldCharType="begin"/>
            </w:r>
            <w:r w:rsidRPr="005A7214">
              <w:rPr>
                <w:sz w:val="24"/>
                <w:szCs w:val="24"/>
              </w:rPr>
              <w:instrText xml:space="preserve"> MERGEFIELD  Meas15Text </w:instrText>
            </w:r>
            <w:r w:rsidRPr="005A7214">
              <w:rPr>
                <w:sz w:val="24"/>
                <w:szCs w:val="24"/>
              </w:rPr>
              <w:fldChar w:fldCharType="separate"/>
            </w:r>
            <w:r w:rsidRPr="005A7214">
              <w:rPr>
                <w:sz w:val="24"/>
                <w:szCs w:val="24"/>
              </w:rPr>
              <w:t>«Meas15Text»</w:t>
            </w:r>
            <w:r w:rsidRPr="005A7214">
              <w:rPr>
                <w:sz w:val="24"/>
                <w:szCs w:val="24"/>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Meas15Q1 </w:instrText>
            </w:r>
            <w:r w:rsidRPr="005A7214">
              <w:rPr>
                <w:sz w:val="24"/>
                <w:szCs w:val="24"/>
                <w:u w:val="single"/>
              </w:rPr>
              <w:fldChar w:fldCharType="separate"/>
            </w:r>
            <w:r w:rsidRPr="005A7214">
              <w:rPr>
                <w:sz w:val="24"/>
                <w:szCs w:val="24"/>
                <w:u w:val="single"/>
              </w:rPr>
              <w:t>«Meas15Q1»</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Meas15Q2 </w:instrText>
            </w:r>
            <w:r w:rsidRPr="005A7214">
              <w:rPr>
                <w:sz w:val="24"/>
                <w:szCs w:val="24"/>
                <w:u w:val="single"/>
              </w:rPr>
              <w:fldChar w:fldCharType="separate"/>
            </w:r>
            <w:r w:rsidRPr="005A7214">
              <w:rPr>
                <w:sz w:val="24"/>
                <w:szCs w:val="24"/>
                <w:u w:val="single"/>
              </w:rPr>
              <w:t>«Meas15Q2»</w:t>
            </w:r>
            <w:r w:rsidRPr="005A7214">
              <w:rPr>
                <w:sz w:val="24"/>
                <w:szCs w:val="24"/>
                <w:u w:val="single"/>
              </w:rPr>
              <w:fldChar w:fldCharType="end"/>
            </w:r>
          </w:p>
        </w:tc>
        <w:tc>
          <w:tcPr>
            <w:tcW w:w="1492" w:type="dxa"/>
            <w:shd w:val="clear" w:color="auto" w:fill="auto"/>
          </w:tcPr>
          <w:p w:rsidR="006470D6" w:rsidRPr="005A7214" w:rsidRDefault="006470D6" w:rsidP="007A0766">
            <w:pPr>
              <w:ind w:right="-18"/>
              <w:jc w:val="center"/>
              <w:rPr>
                <w:sz w:val="24"/>
                <w:szCs w:val="24"/>
                <w:u w:val="single"/>
              </w:rPr>
            </w:pPr>
            <w:r w:rsidRPr="005A7214">
              <w:rPr>
                <w:sz w:val="24"/>
                <w:szCs w:val="24"/>
                <w:u w:val="single"/>
              </w:rPr>
              <w:fldChar w:fldCharType="begin"/>
            </w:r>
            <w:r w:rsidRPr="005A7214">
              <w:rPr>
                <w:sz w:val="24"/>
                <w:szCs w:val="24"/>
                <w:u w:val="single"/>
              </w:rPr>
              <w:instrText xml:space="preserve"> MERGEFIELD  Meas15Q3 </w:instrText>
            </w:r>
            <w:r w:rsidRPr="005A7214">
              <w:rPr>
                <w:sz w:val="24"/>
                <w:szCs w:val="24"/>
                <w:u w:val="single"/>
              </w:rPr>
              <w:fldChar w:fldCharType="separate"/>
            </w:r>
            <w:r w:rsidRPr="005A7214">
              <w:rPr>
                <w:sz w:val="24"/>
                <w:szCs w:val="24"/>
                <w:u w:val="single"/>
              </w:rPr>
              <w:t>«Meas15Q3»</w:t>
            </w:r>
            <w:r w:rsidRPr="005A7214">
              <w:rPr>
                <w:sz w:val="24"/>
                <w:szCs w:val="24"/>
                <w:u w:val="single"/>
              </w:rPr>
              <w:fldChar w:fldCharType="end"/>
            </w:r>
          </w:p>
        </w:tc>
        <w:tc>
          <w:tcPr>
            <w:tcW w:w="1510"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Meas15Q4 </w:instrText>
            </w:r>
            <w:r w:rsidRPr="005A7214">
              <w:rPr>
                <w:sz w:val="24"/>
                <w:szCs w:val="24"/>
                <w:u w:val="single"/>
              </w:rPr>
              <w:fldChar w:fldCharType="separate"/>
            </w:r>
            <w:r w:rsidRPr="005A7214">
              <w:rPr>
                <w:sz w:val="24"/>
                <w:szCs w:val="24"/>
                <w:u w:val="single"/>
              </w:rPr>
              <w:t>«Meas15Q4»</w:t>
            </w:r>
            <w:r w:rsidRPr="005A7214">
              <w:rPr>
                <w:sz w:val="24"/>
                <w:szCs w:val="24"/>
                <w:u w:val="single"/>
              </w:rPr>
              <w:fldChar w:fldCharType="end"/>
            </w:r>
          </w:p>
        </w:tc>
        <w:tc>
          <w:tcPr>
            <w:tcW w:w="1723" w:type="dxa"/>
            <w:shd w:val="clear" w:color="auto" w:fill="auto"/>
          </w:tcPr>
          <w:p w:rsidR="006470D6" w:rsidRPr="005A7214" w:rsidRDefault="006470D6" w:rsidP="007A0766">
            <w:pPr>
              <w:jc w:val="center"/>
              <w:rPr>
                <w:sz w:val="24"/>
                <w:szCs w:val="24"/>
                <w:u w:val="single"/>
              </w:rPr>
            </w:pPr>
            <w:r w:rsidRPr="005A7214">
              <w:rPr>
                <w:sz w:val="24"/>
                <w:szCs w:val="24"/>
                <w:u w:val="single"/>
              </w:rPr>
              <w:fldChar w:fldCharType="begin"/>
            </w:r>
            <w:r w:rsidRPr="005A7214">
              <w:rPr>
                <w:sz w:val="24"/>
                <w:szCs w:val="24"/>
                <w:u w:val="single"/>
              </w:rPr>
              <w:instrText xml:space="preserve"> MERGEFIELD  Meas15Total </w:instrText>
            </w:r>
            <w:r w:rsidRPr="005A7214">
              <w:rPr>
                <w:sz w:val="24"/>
                <w:szCs w:val="24"/>
                <w:u w:val="single"/>
              </w:rPr>
              <w:fldChar w:fldCharType="separate"/>
            </w:r>
            <w:r w:rsidRPr="005A7214">
              <w:rPr>
                <w:sz w:val="24"/>
                <w:szCs w:val="24"/>
                <w:u w:val="single"/>
              </w:rPr>
              <w:t>«Meas15Total»</w:t>
            </w:r>
            <w:r w:rsidRPr="005A7214">
              <w:rPr>
                <w:sz w:val="24"/>
                <w:szCs w:val="24"/>
                <w:u w:val="single"/>
              </w:rPr>
              <w:fldChar w:fldCharType="end"/>
            </w:r>
          </w:p>
        </w:tc>
      </w:tr>
    </w:tbl>
    <w:p w:rsidR="004B02ED" w:rsidRDefault="004B02ED" w:rsidP="004B02ED">
      <w:pPr>
        <w:jc w:val="both"/>
        <w:rPr>
          <w:sz w:val="24"/>
          <w:szCs w:val="24"/>
        </w:rPr>
      </w:pPr>
    </w:p>
    <w:p w:rsidR="00A76863" w:rsidRPr="00A76863" w:rsidRDefault="00A76863" w:rsidP="00A76863">
      <w:pPr>
        <w:numPr>
          <w:ilvl w:val="0"/>
          <w:numId w:val="63"/>
        </w:numPr>
        <w:spacing w:after="240"/>
        <w:ind w:left="450"/>
        <w:rPr>
          <w:sz w:val="24"/>
          <w:szCs w:val="24"/>
        </w:rPr>
      </w:pPr>
      <w:r w:rsidRPr="00A76863">
        <w:rPr>
          <w:sz w:val="24"/>
          <w:szCs w:val="24"/>
        </w:rPr>
        <w:t>TTOR PERFORMANCE MEASURE(S):</w:t>
      </w:r>
    </w:p>
    <w:p w:rsidR="00A76863" w:rsidRPr="00EB7F19" w:rsidRDefault="00A76863" w:rsidP="00A76863">
      <w:pPr>
        <w:numPr>
          <w:ilvl w:val="0"/>
          <w:numId w:val="70"/>
        </w:numPr>
        <w:tabs>
          <w:tab w:val="left" w:pos="620"/>
          <w:tab w:val="left" w:pos="1440"/>
        </w:tabs>
        <w:rPr>
          <w:sz w:val="24"/>
          <w:szCs w:val="24"/>
        </w:rPr>
      </w:pPr>
      <w:r w:rsidRPr="00EB7F19">
        <w:rPr>
          <w:sz w:val="24"/>
          <w:szCs w:val="24"/>
        </w:rPr>
        <w:t xml:space="preserve">Contractor shall report the below TTOR performance measures monthly in a manner and format provided by HHSC.  </w:t>
      </w:r>
    </w:p>
    <w:p w:rsidR="00A76863" w:rsidRPr="00EB7F19" w:rsidRDefault="00A76863" w:rsidP="00A76863">
      <w:pPr>
        <w:tabs>
          <w:tab w:val="left" w:pos="620"/>
          <w:tab w:val="left" w:pos="1440"/>
        </w:tabs>
        <w:ind w:left="1440" w:right="267"/>
        <w:rPr>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76863" w:rsidRPr="00EB7F19" w:rsidTr="00267CCE">
        <w:trPr>
          <w:trHeight w:val="269"/>
        </w:trPr>
        <w:tc>
          <w:tcPr>
            <w:tcW w:w="8550" w:type="dxa"/>
            <w:shd w:val="clear" w:color="auto" w:fill="auto"/>
          </w:tcPr>
          <w:p w:rsidR="00A76863" w:rsidRPr="00EB7F19" w:rsidRDefault="00A76863" w:rsidP="00267CCE">
            <w:pPr>
              <w:tabs>
                <w:tab w:val="left" w:pos="620"/>
              </w:tabs>
              <w:rPr>
                <w:sz w:val="24"/>
                <w:szCs w:val="24"/>
              </w:rPr>
            </w:pPr>
            <w:r w:rsidRPr="00EB7F19">
              <w:rPr>
                <w:sz w:val="24"/>
                <w:szCs w:val="24"/>
              </w:rPr>
              <w:t>Measure:</w:t>
            </w:r>
          </w:p>
        </w:tc>
      </w:tr>
      <w:tr w:rsidR="00A76863" w:rsidRPr="00EB7F19" w:rsidTr="00267CCE">
        <w:trPr>
          <w:trHeight w:val="287"/>
        </w:trPr>
        <w:tc>
          <w:tcPr>
            <w:tcW w:w="8550" w:type="dxa"/>
            <w:shd w:val="clear" w:color="auto" w:fill="auto"/>
          </w:tcPr>
          <w:p w:rsidR="00A76863" w:rsidRPr="00EB7F19" w:rsidRDefault="00A76863" w:rsidP="00267CCE">
            <w:pPr>
              <w:tabs>
                <w:tab w:val="left" w:pos="620"/>
              </w:tabs>
              <w:rPr>
                <w:sz w:val="24"/>
                <w:szCs w:val="24"/>
              </w:rPr>
            </w:pPr>
            <w:r w:rsidRPr="00EB7F19">
              <w:rPr>
                <w:sz w:val="24"/>
                <w:szCs w:val="24"/>
              </w:rPr>
              <w:t>Number of individual medication disposal pouches distributed</w:t>
            </w:r>
          </w:p>
        </w:tc>
      </w:tr>
      <w:tr w:rsidR="00A76863" w:rsidRPr="00EB7F19" w:rsidTr="00267CCE">
        <w:tc>
          <w:tcPr>
            <w:tcW w:w="8550" w:type="dxa"/>
            <w:shd w:val="clear" w:color="auto" w:fill="auto"/>
          </w:tcPr>
          <w:p w:rsidR="00A76863" w:rsidRPr="00EB7F19" w:rsidRDefault="00A76863" w:rsidP="00267CCE">
            <w:pPr>
              <w:tabs>
                <w:tab w:val="left" w:pos="620"/>
              </w:tabs>
              <w:rPr>
                <w:sz w:val="24"/>
                <w:szCs w:val="24"/>
              </w:rPr>
            </w:pPr>
            <w:r w:rsidRPr="00EB7F19">
              <w:rPr>
                <w:sz w:val="24"/>
                <w:szCs w:val="24"/>
              </w:rPr>
              <w:t>Number of prescription medication take back events held in collaboration with or sponsored by the TTOR prescription medication drop box recipient</w:t>
            </w:r>
          </w:p>
        </w:tc>
      </w:tr>
      <w:tr w:rsidR="00A76863" w:rsidRPr="00EB7F19" w:rsidTr="00267CCE">
        <w:tc>
          <w:tcPr>
            <w:tcW w:w="8550" w:type="dxa"/>
            <w:shd w:val="clear" w:color="auto" w:fill="auto"/>
          </w:tcPr>
          <w:p w:rsidR="00A76863" w:rsidRPr="00EB7F19" w:rsidRDefault="00A76863" w:rsidP="00267CCE">
            <w:pPr>
              <w:tabs>
                <w:tab w:val="left" w:pos="620"/>
              </w:tabs>
              <w:rPr>
                <w:sz w:val="24"/>
                <w:szCs w:val="24"/>
              </w:rPr>
            </w:pPr>
            <w:r w:rsidRPr="00EB7F19">
              <w:rPr>
                <w:sz w:val="24"/>
                <w:szCs w:val="24"/>
              </w:rPr>
              <w:t>Pounds of prescription medication returned during TTOR prescription medication drop box recipient sponsored take back event</w:t>
            </w:r>
          </w:p>
        </w:tc>
      </w:tr>
      <w:tr w:rsidR="00A76863" w:rsidRPr="00EB7F19" w:rsidTr="00267CCE">
        <w:tc>
          <w:tcPr>
            <w:tcW w:w="8550" w:type="dxa"/>
            <w:shd w:val="clear" w:color="auto" w:fill="auto"/>
          </w:tcPr>
          <w:p w:rsidR="00A76863" w:rsidRPr="00EB7F19" w:rsidRDefault="00A76863" w:rsidP="00267CCE">
            <w:pPr>
              <w:tabs>
                <w:tab w:val="left" w:pos="620"/>
              </w:tabs>
              <w:rPr>
                <w:sz w:val="24"/>
                <w:szCs w:val="24"/>
              </w:rPr>
            </w:pPr>
            <w:r w:rsidRPr="00EB7F19">
              <w:rPr>
                <w:sz w:val="24"/>
                <w:szCs w:val="24"/>
              </w:rPr>
              <w:t>Pounds of prescription opioids returned during TTOR prescription medication drop box recipient sponsored take back event</w:t>
            </w:r>
          </w:p>
        </w:tc>
      </w:tr>
      <w:tr w:rsidR="00A76863" w:rsidRPr="00EB7F19" w:rsidTr="00267CCE">
        <w:tc>
          <w:tcPr>
            <w:tcW w:w="8550" w:type="dxa"/>
            <w:shd w:val="clear" w:color="auto" w:fill="auto"/>
          </w:tcPr>
          <w:p w:rsidR="00A76863" w:rsidRPr="00EB7F19" w:rsidRDefault="00A76863" w:rsidP="00267CCE">
            <w:pPr>
              <w:tabs>
                <w:tab w:val="left" w:pos="620"/>
              </w:tabs>
              <w:rPr>
                <w:sz w:val="24"/>
                <w:szCs w:val="24"/>
              </w:rPr>
            </w:pPr>
            <w:r w:rsidRPr="00EB7F19">
              <w:rPr>
                <w:sz w:val="24"/>
                <w:szCs w:val="24"/>
              </w:rPr>
              <w:t>Pounds of prescription medication returned to TTOR purchased prescription medication permanent drop box site</w:t>
            </w:r>
          </w:p>
        </w:tc>
      </w:tr>
      <w:tr w:rsidR="00A76863" w:rsidRPr="00F72F8C" w:rsidTr="00267CCE">
        <w:tc>
          <w:tcPr>
            <w:tcW w:w="8550" w:type="dxa"/>
            <w:shd w:val="clear" w:color="auto" w:fill="auto"/>
          </w:tcPr>
          <w:p w:rsidR="00A76863" w:rsidRPr="00F72F8C" w:rsidRDefault="00A76863" w:rsidP="00267CCE">
            <w:pPr>
              <w:tabs>
                <w:tab w:val="left" w:pos="620"/>
              </w:tabs>
              <w:rPr>
                <w:sz w:val="24"/>
                <w:szCs w:val="24"/>
              </w:rPr>
            </w:pPr>
            <w:r w:rsidRPr="00EB7F19">
              <w:rPr>
                <w:sz w:val="24"/>
                <w:szCs w:val="24"/>
              </w:rPr>
              <w:t>Pounds of prescription opioids returned to TTOR purchased prescription medication permanent drop box site</w:t>
            </w:r>
          </w:p>
        </w:tc>
      </w:tr>
    </w:tbl>
    <w:p w:rsidR="00A76863" w:rsidRPr="005A7214" w:rsidRDefault="00A76863" w:rsidP="004B02ED">
      <w:pPr>
        <w:jc w:val="both"/>
        <w:rPr>
          <w:sz w:val="24"/>
          <w:szCs w:val="24"/>
        </w:rPr>
      </w:pPr>
    </w:p>
    <w:p w:rsidR="004B02ED" w:rsidRPr="005A7214" w:rsidRDefault="004B02ED" w:rsidP="004B02ED">
      <w:pPr>
        <w:tabs>
          <w:tab w:val="right" w:pos="11341"/>
        </w:tabs>
        <w:spacing w:before="240" w:after="240"/>
        <w:rPr>
          <w:b/>
          <w:sz w:val="24"/>
          <w:szCs w:val="24"/>
          <w:u w:val="single"/>
        </w:rPr>
      </w:pPr>
      <w:r w:rsidRPr="005A7214">
        <w:rPr>
          <w:b/>
          <w:sz w:val="24"/>
          <w:szCs w:val="24"/>
          <w:u w:val="single"/>
        </w:rPr>
        <w:t>SECTION III. PROGRAM SERVICE AREA</w:t>
      </w:r>
    </w:p>
    <w:p w:rsidR="004B02ED" w:rsidRPr="005A7214" w:rsidRDefault="004B02ED" w:rsidP="004B02ED">
      <w:pPr>
        <w:jc w:val="both"/>
        <w:rPr>
          <w:sz w:val="24"/>
          <w:szCs w:val="24"/>
        </w:rPr>
      </w:pPr>
      <w:r w:rsidRPr="005A7214">
        <w:rPr>
          <w:sz w:val="24"/>
          <w:szCs w:val="24"/>
        </w:rPr>
        <w:t>Contractor shall deliver services or activities to participants and/or clients in the following counties:</w:t>
      </w:r>
    </w:p>
    <w:p w:rsidR="004B02ED" w:rsidRPr="005A7214" w:rsidRDefault="004B02ED" w:rsidP="004B02ED">
      <w:pPr>
        <w:spacing w:before="240" w:after="240"/>
        <w:rPr>
          <w:sz w:val="24"/>
          <w:szCs w:val="24"/>
          <w:u w:val="single"/>
        </w:rPr>
      </w:pPr>
      <w:r w:rsidRPr="005A7214">
        <w:rPr>
          <w:sz w:val="24"/>
          <w:szCs w:val="24"/>
        </w:rPr>
        <w:fldChar w:fldCharType="begin"/>
      </w:r>
      <w:r w:rsidRPr="005A7214">
        <w:rPr>
          <w:sz w:val="24"/>
          <w:szCs w:val="24"/>
        </w:rPr>
        <w:instrText xml:space="preserve"> MERGEFIELD Counties </w:instrText>
      </w:r>
      <w:r w:rsidRPr="005A7214">
        <w:rPr>
          <w:sz w:val="24"/>
          <w:szCs w:val="24"/>
        </w:rPr>
        <w:fldChar w:fldCharType="separate"/>
      </w:r>
      <w:r w:rsidRPr="005A7214">
        <w:rPr>
          <w:sz w:val="24"/>
          <w:szCs w:val="24"/>
        </w:rPr>
        <w:t>«Counties»</w:t>
      </w:r>
      <w:r w:rsidRPr="005A7214">
        <w:rPr>
          <w:sz w:val="24"/>
          <w:szCs w:val="24"/>
        </w:rPr>
        <w:fldChar w:fldCharType="end"/>
      </w:r>
    </w:p>
    <w:p w:rsidR="004B02ED" w:rsidRPr="005A7214" w:rsidRDefault="004B02ED" w:rsidP="004B02ED">
      <w:pPr>
        <w:pStyle w:val="memo5"/>
        <w:spacing w:after="240"/>
        <w:jc w:val="both"/>
        <w:rPr>
          <w:b/>
          <w:u w:val="single"/>
        </w:rPr>
      </w:pPr>
      <w:r w:rsidRPr="005A7214">
        <w:rPr>
          <w:b/>
          <w:u w:val="single"/>
        </w:rPr>
        <w:t>SECTION IV. ELIGIBLE POPULATION</w:t>
      </w:r>
    </w:p>
    <w:p w:rsidR="004B02ED" w:rsidRPr="005A7214" w:rsidRDefault="004B02ED" w:rsidP="004B02ED">
      <w:pPr>
        <w:tabs>
          <w:tab w:val="left" w:pos="600"/>
        </w:tabs>
        <w:spacing w:after="240"/>
        <w:rPr>
          <w:sz w:val="24"/>
          <w:szCs w:val="24"/>
        </w:rPr>
      </w:pPr>
      <w:r w:rsidRPr="005A7214">
        <w:rPr>
          <w:sz w:val="24"/>
          <w:szCs w:val="24"/>
        </w:rPr>
        <w:t>Male &amp; Female</w:t>
      </w:r>
    </w:p>
    <w:p w:rsidR="004B02ED" w:rsidRPr="005A7214" w:rsidRDefault="004B02ED" w:rsidP="004B02ED">
      <w:pPr>
        <w:pStyle w:val="memo5"/>
        <w:spacing w:after="240"/>
        <w:jc w:val="both"/>
        <w:rPr>
          <w:b/>
          <w:u w:val="single"/>
        </w:rPr>
      </w:pPr>
      <w:r w:rsidRPr="005A7214">
        <w:rPr>
          <w:b/>
          <w:u w:val="single"/>
        </w:rPr>
        <w:t>SECTION IV. SOLICITATION DOCUMENT</w:t>
      </w:r>
    </w:p>
    <w:p w:rsidR="009467DE" w:rsidRPr="005A7214" w:rsidRDefault="009467DE" w:rsidP="004B02ED">
      <w:pPr>
        <w:ind w:right="641"/>
        <w:rPr>
          <w:sz w:val="24"/>
          <w:szCs w:val="24"/>
        </w:rPr>
      </w:pPr>
      <w:r w:rsidRPr="005A7214">
        <w:rPr>
          <w:sz w:val="24"/>
          <w:szCs w:val="24"/>
        </w:rPr>
        <w:t xml:space="preserve">The Department of State Health Services (DSHS) Strategic Prevention Framework (SPF) – Partnerships for Success (PFS) issued April 6, 2015, RFP# 537-16-141998. </w:t>
      </w:r>
    </w:p>
    <w:p w:rsidR="004B02ED" w:rsidRPr="005A7214" w:rsidRDefault="004B02ED" w:rsidP="004B02ED">
      <w:pPr>
        <w:pStyle w:val="memo5"/>
        <w:spacing w:before="240" w:after="240"/>
        <w:jc w:val="both"/>
        <w:rPr>
          <w:b/>
          <w:u w:val="single"/>
        </w:rPr>
      </w:pPr>
      <w:r w:rsidRPr="005A7214">
        <w:rPr>
          <w:b/>
          <w:u w:val="single"/>
        </w:rPr>
        <w:t>SECTION V. RENEWALS</w:t>
      </w:r>
    </w:p>
    <w:p w:rsidR="009467DE" w:rsidRPr="005A7214" w:rsidRDefault="009467DE" w:rsidP="004B02ED">
      <w:pPr>
        <w:rPr>
          <w:bCs/>
          <w:sz w:val="24"/>
          <w:szCs w:val="24"/>
        </w:rPr>
      </w:pPr>
      <w:r w:rsidRPr="005A7214">
        <w:rPr>
          <w:bCs/>
          <w:sz w:val="24"/>
          <w:szCs w:val="24"/>
        </w:rPr>
        <w:t xml:space="preserve">The </w:t>
      </w:r>
      <w:r w:rsidR="008E59BE" w:rsidRPr="005A7214">
        <w:rPr>
          <w:bCs/>
          <w:sz w:val="24"/>
          <w:szCs w:val="24"/>
        </w:rPr>
        <w:t xml:space="preserve">System Agency </w:t>
      </w:r>
      <w:r w:rsidRPr="005A7214">
        <w:rPr>
          <w:bCs/>
          <w:sz w:val="24"/>
          <w:szCs w:val="24"/>
        </w:rPr>
        <w:t xml:space="preserve">may renew this Program Attachment for up to </w:t>
      </w:r>
      <w:r w:rsidR="00C906CD" w:rsidRPr="005A7214">
        <w:rPr>
          <w:bCs/>
          <w:sz w:val="24"/>
          <w:szCs w:val="24"/>
        </w:rPr>
        <w:t>one</w:t>
      </w:r>
      <w:r w:rsidRPr="005A7214">
        <w:rPr>
          <w:bCs/>
          <w:sz w:val="24"/>
          <w:szCs w:val="24"/>
        </w:rPr>
        <w:t xml:space="preserve"> (</w:t>
      </w:r>
      <w:r w:rsidR="00C906CD" w:rsidRPr="005A7214">
        <w:rPr>
          <w:bCs/>
          <w:sz w:val="24"/>
          <w:szCs w:val="24"/>
        </w:rPr>
        <w:t>1</w:t>
      </w:r>
      <w:r w:rsidRPr="005A7214">
        <w:rPr>
          <w:bCs/>
          <w:sz w:val="24"/>
          <w:szCs w:val="24"/>
        </w:rPr>
        <w:t xml:space="preserve">) additional one-year term at the </w:t>
      </w:r>
      <w:r w:rsidR="008E59BE" w:rsidRPr="005A7214">
        <w:rPr>
          <w:bCs/>
          <w:sz w:val="24"/>
          <w:szCs w:val="24"/>
        </w:rPr>
        <w:t xml:space="preserve">System Agency’s </w:t>
      </w:r>
      <w:r w:rsidRPr="005A7214">
        <w:rPr>
          <w:bCs/>
          <w:sz w:val="24"/>
          <w:szCs w:val="24"/>
        </w:rPr>
        <w:t>sole discretion.  Renewals are contingent upon the availability of federal funds.</w:t>
      </w:r>
    </w:p>
    <w:p w:rsidR="004B02ED" w:rsidRPr="005A7214" w:rsidRDefault="004B02ED" w:rsidP="004B02ED">
      <w:pPr>
        <w:tabs>
          <w:tab w:val="left" w:pos="600"/>
          <w:tab w:val="right" w:pos="11341"/>
        </w:tabs>
        <w:spacing w:before="240" w:after="240"/>
        <w:rPr>
          <w:b/>
          <w:sz w:val="24"/>
          <w:szCs w:val="24"/>
          <w:u w:val="single"/>
        </w:rPr>
      </w:pPr>
      <w:r w:rsidRPr="005A7214">
        <w:rPr>
          <w:b/>
          <w:sz w:val="24"/>
          <w:szCs w:val="24"/>
          <w:u w:val="single"/>
        </w:rPr>
        <w:t xml:space="preserve">SECTION VII. PAYMENT METHOD </w:t>
      </w:r>
    </w:p>
    <w:p w:rsidR="004B02ED" w:rsidRPr="005A7214" w:rsidRDefault="004B02ED" w:rsidP="004B02ED">
      <w:pPr>
        <w:tabs>
          <w:tab w:val="left" w:pos="600"/>
        </w:tabs>
        <w:rPr>
          <w:sz w:val="24"/>
          <w:szCs w:val="24"/>
        </w:rPr>
      </w:pPr>
      <w:r w:rsidRPr="005A7214">
        <w:rPr>
          <w:sz w:val="24"/>
          <w:szCs w:val="24"/>
        </w:rPr>
        <w:t>Cost Reimbursement</w:t>
      </w:r>
    </w:p>
    <w:p w:rsidR="00987732" w:rsidRPr="005A7214" w:rsidRDefault="00987732" w:rsidP="004B02ED">
      <w:pPr>
        <w:tabs>
          <w:tab w:val="left" w:pos="600"/>
        </w:tabs>
        <w:rPr>
          <w:sz w:val="24"/>
          <w:szCs w:val="24"/>
        </w:rPr>
      </w:pPr>
    </w:p>
    <w:p w:rsidR="004B02ED" w:rsidRPr="005A7214" w:rsidRDefault="004B02ED" w:rsidP="004B02ED">
      <w:pPr>
        <w:tabs>
          <w:tab w:val="left" w:pos="600"/>
        </w:tabs>
        <w:rPr>
          <w:bCs/>
          <w:sz w:val="24"/>
          <w:szCs w:val="24"/>
          <w:u w:val="single"/>
        </w:rPr>
      </w:pPr>
      <w:r w:rsidRPr="005A7214">
        <w:rPr>
          <w:sz w:val="24"/>
          <w:szCs w:val="24"/>
        </w:rPr>
        <w:t>Funding is further detailed in the attached Categorical Budget and, if applicable, Equipment List.</w:t>
      </w:r>
    </w:p>
    <w:p w:rsidR="004B02ED" w:rsidRPr="005A7214" w:rsidRDefault="004B02ED" w:rsidP="004B02ED">
      <w:pPr>
        <w:tabs>
          <w:tab w:val="left" w:pos="600"/>
          <w:tab w:val="right" w:pos="11341"/>
        </w:tabs>
        <w:spacing w:before="240" w:after="240"/>
        <w:rPr>
          <w:b/>
          <w:sz w:val="24"/>
          <w:szCs w:val="24"/>
          <w:u w:val="single"/>
        </w:rPr>
      </w:pPr>
      <w:r w:rsidRPr="005A7214">
        <w:rPr>
          <w:b/>
          <w:sz w:val="24"/>
          <w:szCs w:val="24"/>
          <w:u w:val="single"/>
        </w:rPr>
        <w:t>SECTION VIII. BILLING INSTRUCTIONS:</w:t>
      </w:r>
    </w:p>
    <w:p w:rsidR="00987732" w:rsidRPr="005A7214" w:rsidRDefault="00987732" w:rsidP="00EE745B">
      <w:pPr>
        <w:numPr>
          <w:ilvl w:val="0"/>
          <w:numId w:val="65"/>
        </w:numPr>
        <w:tabs>
          <w:tab w:val="left" w:pos="360"/>
        </w:tabs>
        <w:ind w:left="360"/>
        <w:jc w:val="both"/>
        <w:rPr>
          <w:sz w:val="24"/>
          <w:szCs w:val="24"/>
        </w:rPr>
      </w:pPr>
      <w:r w:rsidRPr="005A7214">
        <w:rPr>
          <w:sz w:val="24"/>
          <w:szCs w:val="24"/>
        </w:rPr>
        <w:t xml:space="preserve">Contractor shall submit all invoices to </w:t>
      </w:r>
      <w:r w:rsidRPr="005A7214">
        <w:rPr>
          <w:bCs/>
          <w:sz w:val="24"/>
          <w:szCs w:val="24"/>
        </w:rPr>
        <w:t xml:space="preserve">the </w:t>
      </w:r>
      <w:r w:rsidRPr="005A7214">
        <w:rPr>
          <w:sz w:val="24"/>
          <w:szCs w:val="24"/>
        </w:rPr>
        <w:t xml:space="preserve">System Agency through CMBHS monthly. </w:t>
      </w:r>
    </w:p>
    <w:p w:rsidR="00987732" w:rsidRPr="005A7214" w:rsidRDefault="00987732" w:rsidP="00987732">
      <w:pPr>
        <w:tabs>
          <w:tab w:val="left" w:pos="360"/>
        </w:tabs>
        <w:ind w:left="360"/>
        <w:jc w:val="both"/>
        <w:rPr>
          <w:bCs/>
          <w:sz w:val="24"/>
          <w:szCs w:val="24"/>
        </w:rPr>
      </w:pPr>
    </w:p>
    <w:p w:rsidR="00987732" w:rsidRPr="005A7214" w:rsidRDefault="00987732" w:rsidP="00987732">
      <w:pPr>
        <w:numPr>
          <w:ilvl w:val="0"/>
          <w:numId w:val="65"/>
        </w:numPr>
        <w:tabs>
          <w:tab w:val="left" w:pos="360"/>
        </w:tabs>
        <w:ind w:left="360"/>
        <w:jc w:val="both"/>
        <w:rPr>
          <w:bCs/>
          <w:sz w:val="24"/>
          <w:szCs w:val="24"/>
        </w:rPr>
      </w:pPr>
      <w:r w:rsidRPr="005A7214">
        <w:rPr>
          <w:sz w:val="24"/>
          <w:szCs w:val="24"/>
        </w:rPr>
        <w:t>Contractor shall be paid on a monthly basis and in accordance with services performed under this Program Attachment.</w:t>
      </w:r>
    </w:p>
    <w:p w:rsidR="00987732" w:rsidRPr="005A7214" w:rsidRDefault="00987732" w:rsidP="00987732">
      <w:pPr>
        <w:numPr>
          <w:ilvl w:val="0"/>
          <w:numId w:val="65"/>
        </w:numPr>
        <w:tabs>
          <w:tab w:val="left" w:pos="360"/>
        </w:tabs>
        <w:spacing w:before="240" w:after="240"/>
        <w:ind w:left="360"/>
        <w:jc w:val="both"/>
        <w:rPr>
          <w:sz w:val="24"/>
          <w:szCs w:val="24"/>
        </w:rPr>
      </w:pPr>
      <w:r w:rsidRPr="005A7214">
        <w:rPr>
          <w:bCs/>
          <w:sz w:val="24"/>
          <w:szCs w:val="24"/>
        </w:rPr>
        <w:t>All invoices must reference Purchase Order Number.</w:t>
      </w:r>
      <w:r w:rsidRPr="005A7214">
        <w:rPr>
          <w:sz w:val="24"/>
          <w:szCs w:val="24"/>
        </w:rPr>
        <w:t xml:space="preserve"> </w:t>
      </w:r>
    </w:p>
    <w:p w:rsidR="004B02ED" w:rsidRPr="005A7214" w:rsidRDefault="004B02ED" w:rsidP="004B02ED">
      <w:pPr>
        <w:tabs>
          <w:tab w:val="left" w:pos="600"/>
          <w:tab w:val="right" w:pos="11341"/>
        </w:tabs>
        <w:spacing w:before="240" w:after="240"/>
        <w:rPr>
          <w:b/>
          <w:bCs/>
          <w:sz w:val="24"/>
          <w:szCs w:val="24"/>
          <w:u w:val="single"/>
        </w:rPr>
      </w:pPr>
      <w:r w:rsidRPr="005A7214">
        <w:rPr>
          <w:b/>
          <w:bCs/>
          <w:sz w:val="24"/>
          <w:szCs w:val="24"/>
          <w:u w:val="single"/>
        </w:rPr>
        <w:t>SECTION IX. FUNDING</w:t>
      </w:r>
    </w:p>
    <w:p w:rsidR="00A76863" w:rsidRDefault="004B02ED" w:rsidP="00A76863">
      <w:pPr>
        <w:numPr>
          <w:ilvl w:val="0"/>
          <w:numId w:val="35"/>
        </w:numPr>
        <w:ind w:left="360" w:right="641"/>
        <w:rPr>
          <w:sz w:val="24"/>
          <w:szCs w:val="24"/>
        </w:rPr>
      </w:pPr>
      <w:r w:rsidRPr="005A7214">
        <w:rPr>
          <w:sz w:val="24"/>
          <w:szCs w:val="24"/>
        </w:rPr>
        <w:t xml:space="preserve">Contractor shall contribute an amount equal to at least </w:t>
      </w:r>
      <w:r w:rsidR="00EB23D5" w:rsidRPr="005A7214">
        <w:rPr>
          <w:sz w:val="24"/>
          <w:szCs w:val="24"/>
        </w:rPr>
        <w:t>thirty</w:t>
      </w:r>
      <w:r w:rsidRPr="005A7214">
        <w:rPr>
          <w:sz w:val="24"/>
          <w:szCs w:val="24"/>
        </w:rPr>
        <w:t xml:space="preserve"> percent (</w:t>
      </w:r>
      <w:r w:rsidR="00987732" w:rsidRPr="005A7214">
        <w:rPr>
          <w:sz w:val="24"/>
          <w:szCs w:val="24"/>
        </w:rPr>
        <w:t>30</w:t>
      </w:r>
      <w:r w:rsidRPr="005A7214">
        <w:rPr>
          <w:sz w:val="24"/>
          <w:szCs w:val="24"/>
        </w:rPr>
        <w:t xml:space="preserve">%) of the total </w:t>
      </w:r>
      <w:r w:rsidR="008E59BE" w:rsidRPr="005A7214">
        <w:rPr>
          <w:sz w:val="24"/>
          <w:szCs w:val="24"/>
        </w:rPr>
        <w:t>System Agency</w:t>
      </w:r>
      <w:r w:rsidRPr="005A7214">
        <w:rPr>
          <w:sz w:val="24"/>
          <w:szCs w:val="24"/>
        </w:rPr>
        <w:t xml:space="preserve"> share of the Program Attachment expenditures in matching cash or in-kind contributions from sources eligible to be used for matching purposes.</w:t>
      </w:r>
    </w:p>
    <w:p w:rsidR="00A76863" w:rsidRDefault="00A76863" w:rsidP="00A76863">
      <w:pPr>
        <w:ind w:left="360" w:right="641"/>
        <w:rPr>
          <w:sz w:val="24"/>
          <w:szCs w:val="24"/>
        </w:rPr>
      </w:pPr>
    </w:p>
    <w:p w:rsidR="00A76863" w:rsidRDefault="00A76863" w:rsidP="00A76863">
      <w:pPr>
        <w:numPr>
          <w:ilvl w:val="0"/>
          <w:numId w:val="35"/>
        </w:numPr>
        <w:ind w:left="360" w:right="641"/>
        <w:rPr>
          <w:sz w:val="24"/>
          <w:szCs w:val="24"/>
        </w:rPr>
      </w:pPr>
      <w:r w:rsidRPr="00A76863">
        <w:rPr>
          <w:sz w:val="24"/>
          <w:szCs w:val="24"/>
        </w:rPr>
        <w:t>Contractor may access the Transactions List report in CMBHS to identify the amount of federal funds allocated to this award for each transaction.</w:t>
      </w:r>
    </w:p>
    <w:p w:rsidR="00A76863" w:rsidRDefault="00A76863" w:rsidP="00A76863">
      <w:pPr>
        <w:pStyle w:val="ListParagraph"/>
        <w:rPr>
          <w:sz w:val="24"/>
          <w:szCs w:val="24"/>
        </w:rPr>
      </w:pPr>
    </w:p>
    <w:p w:rsidR="00A76863" w:rsidRPr="00A76863" w:rsidRDefault="00A76863" w:rsidP="00A76863">
      <w:pPr>
        <w:numPr>
          <w:ilvl w:val="0"/>
          <w:numId w:val="35"/>
        </w:numPr>
        <w:ind w:left="360" w:right="641"/>
        <w:rPr>
          <w:sz w:val="24"/>
          <w:szCs w:val="24"/>
        </w:rPr>
      </w:pPr>
      <w:r w:rsidRPr="00A76863">
        <w:rPr>
          <w:sz w:val="24"/>
          <w:szCs w:val="24"/>
        </w:rPr>
        <w:t>The Catalog of Federal Domestic Assistance (CFDA) number for the Texas Strategic Prevention Framework Partnerships for Success (SPF-PFS) is 93.243.  The CFDA number is identified in the CMBHS Transactions List report.</w:t>
      </w:r>
    </w:p>
    <w:p w:rsidR="00987732" w:rsidRPr="005A7214" w:rsidRDefault="00987732" w:rsidP="00EE745B">
      <w:pPr>
        <w:ind w:left="360" w:right="641"/>
        <w:rPr>
          <w:sz w:val="24"/>
          <w:szCs w:val="24"/>
        </w:rPr>
      </w:pPr>
    </w:p>
    <w:p w:rsidR="004B02ED" w:rsidRPr="005A7214" w:rsidRDefault="004B02ED" w:rsidP="007A0766">
      <w:pPr>
        <w:numPr>
          <w:ilvl w:val="0"/>
          <w:numId w:val="35"/>
        </w:numPr>
        <w:ind w:left="360" w:right="641"/>
        <w:rPr>
          <w:sz w:val="24"/>
          <w:szCs w:val="24"/>
        </w:rPr>
      </w:pPr>
      <w:r w:rsidRPr="005A7214">
        <w:rPr>
          <w:sz w:val="24"/>
          <w:szCs w:val="24"/>
        </w:rPr>
        <w:t>Any unexpended balance associated with any other Program Attachment on the Contract may not be applied to this Program Attachment.</w:t>
      </w:r>
    </w:p>
    <w:p w:rsidR="004B02ED" w:rsidRPr="005A7214" w:rsidRDefault="004B02ED" w:rsidP="004B02ED">
      <w:pPr>
        <w:ind w:left="720"/>
        <w:rPr>
          <w:bCs/>
          <w:sz w:val="24"/>
          <w:szCs w:val="24"/>
        </w:rPr>
      </w:pPr>
    </w:p>
    <w:p w:rsidR="004B02ED" w:rsidRPr="005A7214" w:rsidRDefault="004B02ED" w:rsidP="004B02ED">
      <w:pPr>
        <w:tabs>
          <w:tab w:val="left" w:pos="2700"/>
        </w:tabs>
        <w:ind w:left="720"/>
        <w:rPr>
          <w:bCs/>
          <w:sz w:val="24"/>
          <w:szCs w:val="24"/>
        </w:rPr>
      </w:pPr>
      <w:r w:rsidRPr="005A7214">
        <w:rPr>
          <w:bCs/>
          <w:sz w:val="24"/>
          <w:szCs w:val="24"/>
        </w:rPr>
        <w:t>Funding Source:</w:t>
      </w:r>
      <w:r w:rsidRPr="005A7214">
        <w:rPr>
          <w:bCs/>
          <w:sz w:val="24"/>
          <w:szCs w:val="24"/>
        </w:rPr>
        <w:tab/>
      </w:r>
      <w:r w:rsidR="008E59BE" w:rsidRPr="005A7214">
        <w:rPr>
          <w:bCs/>
          <w:sz w:val="24"/>
          <w:szCs w:val="24"/>
        </w:rPr>
        <w:tab/>
      </w:r>
      <w:r w:rsidRPr="005A7214">
        <w:rPr>
          <w:bCs/>
          <w:sz w:val="24"/>
          <w:szCs w:val="24"/>
        </w:rPr>
        <w:tab/>
      </w:r>
      <w:r w:rsidRPr="005A7214">
        <w:rPr>
          <w:sz w:val="24"/>
          <w:szCs w:val="24"/>
        </w:rPr>
        <w:fldChar w:fldCharType="begin"/>
      </w:r>
      <w:r w:rsidRPr="005A7214">
        <w:rPr>
          <w:sz w:val="24"/>
          <w:szCs w:val="24"/>
        </w:rPr>
        <w:instrText xml:space="preserve"> MERGEFIELD CFDAFunding </w:instrText>
      </w:r>
      <w:r w:rsidRPr="005A7214">
        <w:rPr>
          <w:sz w:val="24"/>
          <w:szCs w:val="24"/>
        </w:rPr>
        <w:fldChar w:fldCharType="separate"/>
      </w:r>
      <w:r w:rsidRPr="005A7214">
        <w:rPr>
          <w:sz w:val="24"/>
          <w:szCs w:val="24"/>
        </w:rPr>
        <w:t>«CFDAFunding»</w:t>
      </w:r>
      <w:r w:rsidRPr="005A7214">
        <w:rPr>
          <w:sz w:val="24"/>
          <w:szCs w:val="24"/>
        </w:rPr>
        <w:fldChar w:fldCharType="end"/>
      </w:r>
    </w:p>
    <w:p w:rsidR="004B02ED" w:rsidRPr="005A7214" w:rsidRDefault="004B02ED" w:rsidP="004B02ED">
      <w:pPr>
        <w:tabs>
          <w:tab w:val="left" w:pos="2700"/>
        </w:tabs>
        <w:ind w:left="720"/>
        <w:rPr>
          <w:bCs/>
          <w:sz w:val="24"/>
          <w:szCs w:val="24"/>
        </w:rPr>
      </w:pPr>
    </w:p>
    <w:p w:rsidR="004B02ED" w:rsidRPr="005A7214" w:rsidRDefault="004B02ED" w:rsidP="004B02ED">
      <w:pPr>
        <w:tabs>
          <w:tab w:val="left" w:pos="2700"/>
        </w:tabs>
        <w:ind w:left="720"/>
        <w:rPr>
          <w:bCs/>
          <w:sz w:val="24"/>
          <w:szCs w:val="24"/>
        </w:rPr>
      </w:pPr>
      <w:r w:rsidRPr="005A7214">
        <w:rPr>
          <w:bCs/>
          <w:sz w:val="24"/>
          <w:szCs w:val="24"/>
        </w:rPr>
        <w:t>DUNS Number:</w:t>
      </w:r>
      <w:r w:rsidRPr="005A7214">
        <w:rPr>
          <w:bCs/>
          <w:sz w:val="24"/>
          <w:szCs w:val="24"/>
        </w:rPr>
        <w:tab/>
      </w:r>
      <w:r w:rsidRPr="005A7214">
        <w:rPr>
          <w:bCs/>
          <w:sz w:val="24"/>
          <w:szCs w:val="24"/>
        </w:rPr>
        <w:tab/>
      </w:r>
      <w:r w:rsidR="008E59BE" w:rsidRPr="005A7214">
        <w:rPr>
          <w:bCs/>
          <w:sz w:val="24"/>
          <w:szCs w:val="24"/>
        </w:rPr>
        <w:tab/>
      </w:r>
      <w:r w:rsidRPr="005A7214">
        <w:rPr>
          <w:sz w:val="24"/>
          <w:szCs w:val="24"/>
        </w:rPr>
        <w:fldChar w:fldCharType="begin"/>
      </w:r>
      <w:r w:rsidRPr="005A7214">
        <w:rPr>
          <w:sz w:val="24"/>
          <w:szCs w:val="24"/>
        </w:rPr>
        <w:instrText xml:space="preserve"> MERGEFIELD DUNSNumber </w:instrText>
      </w:r>
      <w:r w:rsidRPr="005A7214">
        <w:rPr>
          <w:sz w:val="24"/>
          <w:szCs w:val="24"/>
        </w:rPr>
        <w:fldChar w:fldCharType="separate"/>
      </w:r>
      <w:r w:rsidRPr="005A7214">
        <w:rPr>
          <w:sz w:val="24"/>
          <w:szCs w:val="24"/>
        </w:rPr>
        <w:t>«DUNSNumber»</w:t>
      </w:r>
      <w:r w:rsidRPr="005A7214">
        <w:rPr>
          <w:sz w:val="24"/>
          <w:szCs w:val="24"/>
        </w:rPr>
        <w:fldChar w:fldCharType="end"/>
      </w:r>
    </w:p>
    <w:p w:rsidR="004B02ED" w:rsidRPr="005A7214" w:rsidRDefault="004B02ED" w:rsidP="004B02ED">
      <w:pPr>
        <w:tabs>
          <w:tab w:val="left" w:pos="2700"/>
        </w:tabs>
        <w:ind w:left="720"/>
        <w:rPr>
          <w:bCs/>
          <w:sz w:val="24"/>
          <w:szCs w:val="24"/>
        </w:rPr>
      </w:pPr>
    </w:p>
    <w:p w:rsidR="004B02ED" w:rsidRPr="005A7214" w:rsidRDefault="008E59BE" w:rsidP="004B02ED">
      <w:pPr>
        <w:tabs>
          <w:tab w:val="left" w:pos="2700"/>
        </w:tabs>
        <w:ind w:left="720"/>
        <w:rPr>
          <w:bCs/>
          <w:sz w:val="24"/>
          <w:szCs w:val="24"/>
        </w:rPr>
      </w:pPr>
      <w:r w:rsidRPr="005A7214">
        <w:rPr>
          <w:bCs/>
          <w:sz w:val="24"/>
          <w:szCs w:val="24"/>
        </w:rPr>
        <w:t>System Agency</w:t>
      </w:r>
      <w:r w:rsidR="004B02ED" w:rsidRPr="005A7214">
        <w:rPr>
          <w:bCs/>
          <w:sz w:val="24"/>
          <w:szCs w:val="24"/>
        </w:rPr>
        <w:t xml:space="preserve"> Share:</w:t>
      </w:r>
      <w:r w:rsidR="004B02ED" w:rsidRPr="005A7214">
        <w:rPr>
          <w:bCs/>
          <w:sz w:val="24"/>
          <w:szCs w:val="24"/>
        </w:rPr>
        <w:tab/>
      </w:r>
      <w:r w:rsidR="004B02ED" w:rsidRPr="005A7214">
        <w:rPr>
          <w:sz w:val="24"/>
          <w:szCs w:val="24"/>
        </w:rPr>
        <w:fldChar w:fldCharType="begin"/>
      </w:r>
      <w:r w:rsidR="004B02ED" w:rsidRPr="005A7214">
        <w:rPr>
          <w:sz w:val="24"/>
          <w:szCs w:val="24"/>
        </w:rPr>
        <w:instrText xml:space="preserve"> MERGEFIELD ContractedAmount \# $,#.00</w:instrText>
      </w:r>
      <w:r w:rsidR="004B02ED" w:rsidRPr="005A7214">
        <w:rPr>
          <w:sz w:val="24"/>
          <w:szCs w:val="24"/>
        </w:rPr>
        <w:fldChar w:fldCharType="separate"/>
      </w:r>
      <w:r w:rsidR="004B02ED" w:rsidRPr="005A7214">
        <w:rPr>
          <w:sz w:val="24"/>
          <w:szCs w:val="24"/>
        </w:rPr>
        <w:t>«ContractedAmount»</w:t>
      </w:r>
      <w:r w:rsidR="004B02ED" w:rsidRPr="005A7214">
        <w:rPr>
          <w:sz w:val="24"/>
          <w:szCs w:val="24"/>
        </w:rPr>
        <w:fldChar w:fldCharType="end"/>
      </w:r>
    </w:p>
    <w:p w:rsidR="004B02ED" w:rsidRPr="005A7214" w:rsidRDefault="004B02ED" w:rsidP="004B02ED">
      <w:pPr>
        <w:tabs>
          <w:tab w:val="left" w:pos="2700"/>
        </w:tabs>
        <w:ind w:left="720"/>
        <w:rPr>
          <w:bCs/>
          <w:sz w:val="24"/>
          <w:szCs w:val="24"/>
        </w:rPr>
      </w:pPr>
    </w:p>
    <w:p w:rsidR="004B02ED" w:rsidRPr="005A7214" w:rsidRDefault="004B02ED" w:rsidP="004B02ED">
      <w:pPr>
        <w:tabs>
          <w:tab w:val="left" w:pos="2700"/>
        </w:tabs>
        <w:ind w:left="720"/>
        <w:rPr>
          <w:bCs/>
          <w:sz w:val="24"/>
          <w:szCs w:val="24"/>
        </w:rPr>
      </w:pPr>
      <w:r w:rsidRPr="005A7214">
        <w:rPr>
          <w:bCs/>
          <w:sz w:val="24"/>
          <w:szCs w:val="24"/>
        </w:rPr>
        <w:t>Match:</w:t>
      </w:r>
      <w:r w:rsidRPr="005A7214">
        <w:rPr>
          <w:bCs/>
          <w:sz w:val="24"/>
          <w:szCs w:val="24"/>
        </w:rPr>
        <w:tab/>
      </w:r>
      <w:r w:rsidR="008E59BE" w:rsidRPr="005A7214">
        <w:rPr>
          <w:bCs/>
          <w:sz w:val="24"/>
          <w:szCs w:val="24"/>
        </w:rPr>
        <w:tab/>
      </w:r>
      <w:r w:rsidRPr="005A7214">
        <w:rPr>
          <w:bCs/>
          <w:sz w:val="24"/>
          <w:szCs w:val="24"/>
        </w:rPr>
        <w:tab/>
      </w:r>
      <w:r w:rsidRPr="005A7214">
        <w:rPr>
          <w:sz w:val="24"/>
          <w:szCs w:val="24"/>
        </w:rPr>
        <w:fldChar w:fldCharType="begin"/>
      </w:r>
      <w:r w:rsidRPr="005A7214">
        <w:rPr>
          <w:sz w:val="24"/>
          <w:szCs w:val="24"/>
        </w:rPr>
        <w:instrText xml:space="preserve"> MERGEFIELD MatchMoney \# $,#.00</w:instrText>
      </w:r>
      <w:r w:rsidRPr="005A7214">
        <w:rPr>
          <w:sz w:val="24"/>
          <w:szCs w:val="24"/>
        </w:rPr>
        <w:fldChar w:fldCharType="separate"/>
      </w:r>
      <w:r w:rsidRPr="005A7214">
        <w:rPr>
          <w:sz w:val="24"/>
          <w:szCs w:val="24"/>
        </w:rPr>
        <w:t>«MatchMoney»</w:t>
      </w:r>
      <w:r w:rsidRPr="005A7214">
        <w:rPr>
          <w:sz w:val="24"/>
          <w:szCs w:val="24"/>
        </w:rPr>
        <w:fldChar w:fldCharType="end"/>
      </w:r>
    </w:p>
    <w:p w:rsidR="004B02ED" w:rsidRPr="005A7214" w:rsidRDefault="004B02ED" w:rsidP="00EE745B">
      <w:pPr>
        <w:tabs>
          <w:tab w:val="left" w:pos="2700"/>
        </w:tabs>
        <w:ind w:left="720"/>
        <w:rPr>
          <w:bCs/>
          <w:sz w:val="24"/>
          <w:szCs w:val="24"/>
        </w:rPr>
      </w:pPr>
    </w:p>
    <w:p w:rsidR="004B02ED" w:rsidRPr="005A7214" w:rsidRDefault="004B02ED" w:rsidP="004B02ED">
      <w:pPr>
        <w:tabs>
          <w:tab w:val="left" w:pos="2700"/>
        </w:tabs>
        <w:ind w:left="720"/>
        <w:rPr>
          <w:bCs/>
          <w:sz w:val="24"/>
          <w:szCs w:val="24"/>
        </w:rPr>
      </w:pPr>
      <w:r w:rsidRPr="005A7214">
        <w:rPr>
          <w:bCs/>
          <w:sz w:val="24"/>
          <w:szCs w:val="24"/>
        </w:rPr>
        <w:t>Total:</w:t>
      </w:r>
      <w:r w:rsidRPr="005A7214">
        <w:rPr>
          <w:bCs/>
          <w:sz w:val="24"/>
          <w:szCs w:val="24"/>
        </w:rPr>
        <w:tab/>
      </w:r>
      <w:r w:rsidR="008E59BE" w:rsidRPr="005A7214">
        <w:rPr>
          <w:bCs/>
          <w:sz w:val="24"/>
          <w:szCs w:val="24"/>
        </w:rPr>
        <w:tab/>
      </w:r>
      <w:r w:rsidRPr="005A7214">
        <w:rPr>
          <w:bCs/>
          <w:sz w:val="24"/>
          <w:szCs w:val="24"/>
        </w:rPr>
        <w:tab/>
      </w:r>
      <w:r w:rsidRPr="005A7214">
        <w:rPr>
          <w:sz w:val="24"/>
          <w:szCs w:val="24"/>
        </w:rPr>
        <w:fldChar w:fldCharType="begin"/>
      </w:r>
      <w:r w:rsidRPr="005A7214">
        <w:rPr>
          <w:sz w:val="24"/>
          <w:szCs w:val="24"/>
        </w:rPr>
        <w:instrText xml:space="preserve"> MERGEFIELD Total  \# $,#.00</w:instrText>
      </w:r>
      <w:r w:rsidRPr="005A7214">
        <w:rPr>
          <w:sz w:val="24"/>
          <w:szCs w:val="24"/>
        </w:rPr>
        <w:fldChar w:fldCharType="separate"/>
      </w:r>
      <w:r w:rsidRPr="005A7214">
        <w:rPr>
          <w:sz w:val="24"/>
          <w:szCs w:val="24"/>
        </w:rPr>
        <w:t>«Total»</w:t>
      </w:r>
      <w:r w:rsidRPr="005A7214">
        <w:rPr>
          <w:sz w:val="24"/>
          <w:szCs w:val="24"/>
        </w:rPr>
        <w:fldChar w:fldCharType="end"/>
      </w:r>
    </w:p>
    <w:p w:rsidR="004B02ED" w:rsidRPr="005A7214" w:rsidRDefault="004B02ED" w:rsidP="004B02ED">
      <w:pPr>
        <w:tabs>
          <w:tab w:val="left" w:pos="600"/>
          <w:tab w:val="right" w:pos="11341"/>
        </w:tabs>
        <w:spacing w:before="240" w:after="240"/>
        <w:rPr>
          <w:b/>
          <w:bCs/>
          <w:sz w:val="24"/>
          <w:szCs w:val="24"/>
          <w:u w:val="single"/>
        </w:rPr>
      </w:pPr>
      <w:r w:rsidRPr="005A7214">
        <w:rPr>
          <w:b/>
          <w:bCs/>
          <w:sz w:val="24"/>
          <w:szCs w:val="24"/>
          <w:u w:val="single"/>
        </w:rPr>
        <w:t>SECTION X. SPECIAL PROVISIONS:</w:t>
      </w:r>
    </w:p>
    <w:p w:rsidR="004B02ED" w:rsidRPr="005A7214" w:rsidRDefault="004B02ED" w:rsidP="00EE745B">
      <w:pPr>
        <w:jc w:val="both"/>
        <w:rPr>
          <w:sz w:val="24"/>
          <w:szCs w:val="24"/>
        </w:rPr>
      </w:pPr>
      <w:r w:rsidRPr="005A7214">
        <w:rPr>
          <w:bCs/>
          <w:sz w:val="24"/>
          <w:szCs w:val="24"/>
        </w:rPr>
        <w:t>All requirements identified in the Fiscal Year FY201</w:t>
      </w:r>
      <w:r w:rsidR="00023075" w:rsidRPr="005A7214">
        <w:rPr>
          <w:bCs/>
          <w:sz w:val="24"/>
          <w:szCs w:val="24"/>
        </w:rPr>
        <w:t>8</w:t>
      </w:r>
      <w:r w:rsidRPr="005A7214">
        <w:rPr>
          <w:bCs/>
          <w:sz w:val="24"/>
          <w:szCs w:val="24"/>
        </w:rPr>
        <w:t xml:space="preserve"> Program Attachment that extend past the term of that Program Attachment shall be due no later than October 15, 201</w:t>
      </w:r>
      <w:r w:rsidR="00023075" w:rsidRPr="005A7214">
        <w:rPr>
          <w:bCs/>
          <w:sz w:val="24"/>
          <w:szCs w:val="24"/>
        </w:rPr>
        <w:t>8</w:t>
      </w:r>
    </w:p>
    <w:p w:rsidR="00067742" w:rsidRPr="005A7214" w:rsidRDefault="00067742" w:rsidP="004B02ED">
      <w:pPr>
        <w:rPr>
          <w:sz w:val="24"/>
          <w:szCs w:val="24"/>
        </w:rPr>
      </w:pPr>
    </w:p>
    <w:sectPr w:rsidR="00067742" w:rsidRPr="005A7214" w:rsidSect="00444533">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09" w:rsidRDefault="00565709">
      <w:r>
        <w:separator/>
      </w:r>
    </w:p>
  </w:endnote>
  <w:endnote w:type="continuationSeparator" w:id="0">
    <w:p w:rsidR="00565709" w:rsidRDefault="00565709">
      <w:r>
        <w:continuationSeparator/>
      </w:r>
    </w:p>
  </w:endnote>
  <w:endnote w:type="continuationNotice" w:id="1">
    <w:p w:rsidR="00565709" w:rsidRDefault="00565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5B" w:rsidRDefault="00EE745B" w:rsidP="001D4B06">
    <w:pPr>
      <w:tabs>
        <w:tab w:val="right" w:pos="11175"/>
      </w:tabs>
      <w:jc w:val="center"/>
      <w:rPr>
        <w:rFonts w:ascii="Verdana" w:hAnsi="Verdana"/>
        <w:sz w:val="24"/>
        <w:szCs w:val="24"/>
      </w:rPr>
    </w:pPr>
  </w:p>
  <w:p w:rsidR="00EE745B" w:rsidRPr="005A7214" w:rsidRDefault="00EE745B" w:rsidP="001D4B06">
    <w:pPr>
      <w:tabs>
        <w:tab w:val="right" w:pos="11175"/>
      </w:tabs>
      <w:jc w:val="center"/>
      <w:rPr>
        <w:sz w:val="24"/>
        <w:szCs w:val="24"/>
      </w:rPr>
    </w:pPr>
    <w:r w:rsidRPr="005A7214">
      <w:rPr>
        <w:sz w:val="24"/>
        <w:szCs w:val="24"/>
      </w:rPr>
      <w:t xml:space="preserve">System Agency Contract No. «CoreContract»-«FY18Attachment» </w:t>
    </w:r>
  </w:p>
  <w:p w:rsidR="00EE745B" w:rsidRPr="005A7214" w:rsidRDefault="00EE745B" w:rsidP="00EE745B">
    <w:pPr>
      <w:tabs>
        <w:tab w:val="right" w:pos="11175"/>
      </w:tabs>
      <w:jc w:val="center"/>
      <w:rPr>
        <w:sz w:val="24"/>
        <w:szCs w:val="24"/>
      </w:rPr>
    </w:pPr>
    <w:r w:rsidRPr="005A7214">
      <w:rPr>
        <w:sz w:val="24"/>
        <w:szCs w:val="24"/>
      </w:rPr>
      <w:t xml:space="preserve">SPF-PFS - Page </w:t>
    </w:r>
    <w:r w:rsidRPr="005A7214">
      <w:rPr>
        <w:bCs/>
        <w:sz w:val="24"/>
        <w:szCs w:val="24"/>
      </w:rPr>
      <w:fldChar w:fldCharType="begin"/>
    </w:r>
    <w:r w:rsidRPr="005A7214">
      <w:rPr>
        <w:bCs/>
        <w:sz w:val="24"/>
        <w:szCs w:val="24"/>
      </w:rPr>
      <w:instrText xml:space="preserve"> PAGE </w:instrText>
    </w:r>
    <w:r w:rsidRPr="005A7214">
      <w:rPr>
        <w:bCs/>
        <w:sz w:val="24"/>
        <w:szCs w:val="24"/>
      </w:rPr>
      <w:fldChar w:fldCharType="separate"/>
    </w:r>
    <w:r w:rsidR="00DC24F8">
      <w:rPr>
        <w:bCs/>
        <w:noProof/>
        <w:sz w:val="24"/>
        <w:szCs w:val="24"/>
      </w:rPr>
      <w:t>2</w:t>
    </w:r>
    <w:r w:rsidRPr="005A7214">
      <w:rPr>
        <w:bCs/>
        <w:sz w:val="24"/>
        <w:szCs w:val="24"/>
      </w:rPr>
      <w:fldChar w:fldCharType="end"/>
    </w:r>
    <w:r w:rsidRPr="005A7214">
      <w:rPr>
        <w:sz w:val="24"/>
        <w:szCs w:val="24"/>
      </w:rPr>
      <w:t xml:space="preserve"> of </w:t>
    </w:r>
    <w:r w:rsidRPr="005A7214">
      <w:rPr>
        <w:bCs/>
        <w:sz w:val="24"/>
        <w:szCs w:val="24"/>
      </w:rPr>
      <w:fldChar w:fldCharType="begin"/>
    </w:r>
    <w:r w:rsidRPr="005A7214">
      <w:rPr>
        <w:bCs/>
        <w:sz w:val="24"/>
        <w:szCs w:val="24"/>
      </w:rPr>
      <w:instrText xml:space="preserve"> NUMPAGES  </w:instrText>
    </w:r>
    <w:r w:rsidRPr="005A7214">
      <w:rPr>
        <w:bCs/>
        <w:sz w:val="24"/>
        <w:szCs w:val="24"/>
      </w:rPr>
      <w:fldChar w:fldCharType="separate"/>
    </w:r>
    <w:r w:rsidR="00DC24F8">
      <w:rPr>
        <w:bCs/>
        <w:noProof/>
        <w:sz w:val="24"/>
        <w:szCs w:val="24"/>
      </w:rPr>
      <w:t>18</w:t>
    </w:r>
    <w:r w:rsidRPr="005A7214">
      <w:rPr>
        <w:bCs/>
        <w:sz w:val="24"/>
        <w:szCs w:val="24"/>
      </w:rPr>
      <w:fldChar w:fldCharType="end"/>
    </w:r>
  </w:p>
  <w:p w:rsidR="00EE745B" w:rsidRDefault="00EE7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09" w:rsidRDefault="00565709">
      <w:r>
        <w:separator/>
      </w:r>
    </w:p>
  </w:footnote>
  <w:footnote w:type="continuationSeparator" w:id="0">
    <w:p w:rsidR="00565709" w:rsidRDefault="00565709">
      <w:r>
        <w:continuationSeparator/>
      </w:r>
    </w:p>
  </w:footnote>
  <w:footnote w:type="continuationNotice" w:id="1">
    <w:p w:rsidR="00565709" w:rsidRDefault="005657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A1F"/>
    <w:multiLevelType w:val="hybridMultilevel"/>
    <w:tmpl w:val="C5E68146"/>
    <w:lvl w:ilvl="0" w:tplc="0409001B">
      <w:start w:val="1"/>
      <w:numFmt w:val="lowerRoman"/>
      <w:lvlText w:val="%1."/>
      <w:lvlJc w:val="right"/>
      <w:pPr>
        <w:ind w:left="2520" w:hanging="360"/>
      </w:pPr>
      <w:rPr>
        <w:rFonts w:cs="Times New Roman"/>
      </w:rPr>
    </w:lvl>
    <w:lvl w:ilvl="1" w:tplc="04090019">
      <w:start w:val="1"/>
      <w:numFmt w:val="lowerLetter"/>
      <w:lvlText w:val="%2."/>
      <w:lvlJc w:val="left"/>
      <w:pPr>
        <w:ind w:left="3240" w:hanging="360"/>
      </w:pPr>
      <w:rPr>
        <w:rFonts w:cs="Times New Roman"/>
      </w:rPr>
    </w:lvl>
    <w:lvl w:ilvl="2" w:tplc="9B0E172A">
      <w:start w:val="1"/>
      <w:numFmt w:val="lowerLetter"/>
      <w:lvlText w:val="%3."/>
      <w:lvlJc w:val="left"/>
      <w:pPr>
        <w:ind w:left="3960" w:hanging="180"/>
      </w:pPr>
      <w:rPr>
        <w:rFonts w:hint="default"/>
        <w:b w:val="0"/>
        <w:i w:val="0"/>
        <w:color w:val="auto"/>
        <w:sz w:val="22"/>
        <w:szCs w:val="22"/>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05814FF5"/>
    <w:multiLevelType w:val="hybridMultilevel"/>
    <w:tmpl w:val="5EEE5786"/>
    <w:lvl w:ilvl="0" w:tplc="04B845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8D21A6"/>
    <w:multiLevelType w:val="hybridMultilevel"/>
    <w:tmpl w:val="11869156"/>
    <w:lvl w:ilvl="0" w:tplc="F848702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9565C"/>
    <w:multiLevelType w:val="hybridMultilevel"/>
    <w:tmpl w:val="E7FC3032"/>
    <w:lvl w:ilvl="0" w:tplc="3C5C274E">
      <w:start w:val="1"/>
      <w:numFmt w:val="upperLetter"/>
      <w:lvlText w:val="%1."/>
      <w:lvlJc w:val="left"/>
      <w:pPr>
        <w:ind w:left="450" w:hanging="360"/>
      </w:pPr>
      <w:rPr>
        <w:rFonts w:ascii="Times New Roman" w:hAnsi="Times New Roman"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A73EE"/>
    <w:multiLevelType w:val="hybridMultilevel"/>
    <w:tmpl w:val="ECBEB42A"/>
    <w:lvl w:ilvl="0" w:tplc="11B81724">
      <w:start w:val="16"/>
      <w:numFmt w:val="decimal"/>
      <w:lvlText w:val="%1."/>
      <w:lvlJc w:val="left"/>
      <w:pPr>
        <w:ind w:left="26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14134"/>
    <w:multiLevelType w:val="hybridMultilevel"/>
    <w:tmpl w:val="65F044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626B3C"/>
    <w:multiLevelType w:val="hybridMultilevel"/>
    <w:tmpl w:val="B628D1BE"/>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15D626AE">
      <w:start w:val="1"/>
      <w:numFmt w:val="lowerLetter"/>
      <w:lvlText w:val="%3."/>
      <w:lvlJc w:val="left"/>
      <w:pPr>
        <w:ind w:left="2520" w:hanging="180"/>
      </w:pPr>
      <w:rPr>
        <w:rFonts w:ascii="Times New Roman" w:hAnsi="Times New Roman" w:cs="Times New Roman" w:hint="default"/>
        <w:i w:val="0"/>
        <w:sz w:val="22"/>
        <w:szCs w:val="22"/>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37736B"/>
    <w:multiLevelType w:val="hybridMultilevel"/>
    <w:tmpl w:val="BAE21052"/>
    <w:lvl w:ilvl="0" w:tplc="DC9CDFAC">
      <w:start w:val="9"/>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A7E84"/>
    <w:multiLevelType w:val="hybridMultilevel"/>
    <w:tmpl w:val="CC569D80"/>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4286D0B"/>
    <w:multiLevelType w:val="hybridMultilevel"/>
    <w:tmpl w:val="C062227A"/>
    <w:lvl w:ilvl="0" w:tplc="0D1895C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FD7150"/>
    <w:multiLevelType w:val="hybridMultilevel"/>
    <w:tmpl w:val="ADC01F10"/>
    <w:lvl w:ilvl="0" w:tplc="89761E6A">
      <w:start w:val="2"/>
      <w:numFmt w:val="upp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152726"/>
    <w:multiLevelType w:val="hybridMultilevel"/>
    <w:tmpl w:val="468CD96C"/>
    <w:lvl w:ilvl="0" w:tplc="2DEC185E">
      <w:start w:val="1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8306F"/>
    <w:multiLevelType w:val="hybridMultilevel"/>
    <w:tmpl w:val="A20E892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18CC7530"/>
    <w:multiLevelType w:val="hybridMultilevel"/>
    <w:tmpl w:val="12A6B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A0103"/>
    <w:multiLevelType w:val="hybridMultilevel"/>
    <w:tmpl w:val="C0D2D18A"/>
    <w:lvl w:ilvl="0" w:tplc="29EED994">
      <w:start w:val="25"/>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136B00"/>
    <w:multiLevelType w:val="hybridMultilevel"/>
    <w:tmpl w:val="DF60EF26"/>
    <w:lvl w:ilvl="0" w:tplc="0DFAA328">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FFFFFFFF">
      <w:start w:val="1"/>
      <w:numFmt w:val="lowerLetter"/>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6">
    <w:nsid w:val="21487BCD"/>
    <w:multiLevelType w:val="hybridMultilevel"/>
    <w:tmpl w:val="53D234DC"/>
    <w:lvl w:ilvl="0" w:tplc="0409001B">
      <w:start w:val="1"/>
      <w:numFmt w:val="lowerRoman"/>
      <w:lvlText w:val="%1."/>
      <w:lvlJc w:val="right"/>
      <w:pPr>
        <w:ind w:left="1440" w:hanging="360"/>
      </w:pPr>
      <w:rPr>
        <w:strike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1B60072"/>
    <w:multiLevelType w:val="hybridMultilevel"/>
    <w:tmpl w:val="E8CA1428"/>
    <w:lvl w:ilvl="0" w:tplc="99B6403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356D0"/>
    <w:multiLevelType w:val="hybridMultilevel"/>
    <w:tmpl w:val="5DECA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5F0307E"/>
    <w:multiLevelType w:val="hybridMultilevel"/>
    <w:tmpl w:val="225A38A6"/>
    <w:lvl w:ilvl="0" w:tplc="9B0E172A">
      <w:start w:val="1"/>
      <w:numFmt w:val="lowerLetter"/>
      <w:lvlText w:val="%1."/>
      <w:lvlJc w:val="left"/>
      <w:pPr>
        <w:ind w:left="1440" w:hanging="360"/>
      </w:pPr>
      <w:rPr>
        <w:rFonts w:hint="default"/>
        <w:b w:val="0"/>
        <w:strike w:val="0"/>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8FD35C1"/>
    <w:multiLevelType w:val="hybridMultilevel"/>
    <w:tmpl w:val="2C0A0572"/>
    <w:lvl w:ilvl="0" w:tplc="693CAF4A">
      <w:start w:val="9"/>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B50CB2"/>
    <w:multiLevelType w:val="hybridMultilevel"/>
    <w:tmpl w:val="8E9EE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AB51A75"/>
    <w:multiLevelType w:val="hybridMultilevel"/>
    <w:tmpl w:val="63701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421649"/>
    <w:multiLevelType w:val="hybridMultilevel"/>
    <w:tmpl w:val="E6D41132"/>
    <w:lvl w:ilvl="0" w:tplc="04090019">
      <w:start w:val="1"/>
      <w:numFmt w:val="lowerLetter"/>
      <w:lvlText w:val="%1."/>
      <w:lvlJc w:val="left"/>
      <w:pPr>
        <w:ind w:left="2430" w:hanging="18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2D1A6C5C"/>
    <w:multiLevelType w:val="hybridMultilevel"/>
    <w:tmpl w:val="4C968E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02A0434"/>
    <w:multiLevelType w:val="hybridMultilevel"/>
    <w:tmpl w:val="C9A41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894533"/>
    <w:multiLevelType w:val="hybridMultilevel"/>
    <w:tmpl w:val="0EC4C6F4"/>
    <w:lvl w:ilvl="0" w:tplc="1DD856B2">
      <w:start w:val="2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846216"/>
    <w:multiLevelType w:val="hybridMultilevel"/>
    <w:tmpl w:val="61E02D7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9B0E172A">
      <w:start w:val="1"/>
      <w:numFmt w:val="lowerLetter"/>
      <w:lvlText w:val="%4."/>
      <w:lvlJc w:val="left"/>
      <w:pPr>
        <w:ind w:left="5400" w:hanging="360"/>
      </w:pPr>
      <w:rPr>
        <w:rFonts w:hint="default"/>
        <w:b w:val="0"/>
        <w:color w:val="auto"/>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31B65239"/>
    <w:multiLevelType w:val="hybridMultilevel"/>
    <w:tmpl w:val="51BC1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4D5ACC"/>
    <w:multiLevelType w:val="hybridMultilevel"/>
    <w:tmpl w:val="0D5E16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B7A6443"/>
    <w:multiLevelType w:val="hybridMultilevel"/>
    <w:tmpl w:val="ECE0E420"/>
    <w:lvl w:ilvl="0" w:tplc="04090019">
      <w:start w:val="20"/>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9B0E172A">
      <w:start w:val="1"/>
      <w:numFmt w:val="lowerLetter"/>
      <w:lvlText w:val="%3."/>
      <w:lvlJc w:val="left"/>
      <w:pPr>
        <w:ind w:left="2160" w:hanging="180"/>
      </w:pPr>
      <w:rPr>
        <w:rFonts w:hint="default"/>
        <w:b w:val="0"/>
        <w:color w:val="auto"/>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B8F1195"/>
    <w:multiLevelType w:val="hybridMultilevel"/>
    <w:tmpl w:val="422E3FA4"/>
    <w:lvl w:ilvl="0" w:tplc="9B0E172A">
      <w:start w:val="1"/>
      <w:numFmt w:val="lowerLetter"/>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AA3AE9"/>
    <w:multiLevelType w:val="hybridMultilevel"/>
    <w:tmpl w:val="599C13E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400058F"/>
    <w:multiLevelType w:val="hybridMultilevel"/>
    <w:tmpl w:val="DE2CF16A"/>
    <w:lvl w:ilvl="0" w:tplc="0DFAA328">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9B0E172A">
      <w:start w:val="1"/>
      <w:numFmt w:val="lowerLetter"/>
      <w:lvlText w:val="%4."/>
      <w:lvlJc w:val="left"/>
      <w:pPr>
        <w:ind w:left="1710" w:hanging="360"/>
      </w:pPr>
      <w:rPr>
        <w:rFonts w:hint="default"/>
        <w:b w:val="0"/>
        <w:color w:val="auto"/>
      </w:r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4">
    <w:nsid w:val="476B19FA"/>
    <w:multiLevelType w:val="hybridMultilevel"/>
    <w:tmpl w:val="7B4C977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97B3281"/>
    <w:multiLevelType w:val="hybridMultilevel"/>
    <w:tmpl w:val="440E5D2A"/>
    <w:lvl w:ilvl="0" w:tplc="AEB29106">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B7D3AB4"/>
    <w:multiLevelType w:val="hybridMultilevel"/>
    <w:tmpl w:val="0F547A5A"/>
    <w:lvl w:ilvl="0" w:tplc="693CAF4A">
      <w:start w:val="9"/>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61430C"/>
    <w:multiLevelType w:val="hybridMultilevel"/>
    <w:tmpl w:val="87BCC2F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9B0E172A">
      <w:start w:val="1"/>
      <w:numFmt w:val="lowerLetter"/>
      <w:lvlText w:val="%4."/>
      <w:lvlJc w:val="left"/>
      <w:pPr>
        <w:ind w:left="5040" w:hanging="360"/>
      </w:pPr>
      <w:rPr>
        <w:rFonts w:hint="default"/>
        <w:b w:val="0"/>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4E821866"/>
    <w:multiLevelType w:val="hybridMultilevel"/>
    <w:tmpl w:val="FB3230F2"/>
    <w:lvl w:ilvl="0" w:tplc="693CAF4A">
      <w:start w:val="9"/>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FB3050"/>
    <w:multiLevelType w:val="hybridMultilevel"/>
    <w:tmpl w:val="3104B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3D1B07"/>
    <w:multiLevelType w:val="hybridMultilevel"/>
    <w:tmpl w:val="137614FC"/>
    <w:lvl w:ilvl="0" w:tplc="9B0E172A">
      <w:start w:val="1"/>
      <w:numFmt w:val="lowerLetter"/>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03A7BAF"/>
    <w:multiLevelType w:val="hybridMultilevel"/>
    <w:tmpl w:val="E54078BE"/>
    <w:lvl w:ilvl="0" w:tplc="3CF2A140">
      <w:start w:val="4"/>
      <w:numFmt w:val="lowerRoman"/>
      <w:lvlText w:val="%1."/>
      <w:lvlJc w:val="right"/>
      <w:pPr>
        <w:ind w:left="7380" w:hanging="360"/>
      </w:pPr>
      <w:rPr>
        <w:rFonts w:hint="default"/>
      </w:rPr>
    </w:lvl>
    <w:lvl w:ilvl="1" w:tplc="04090019" w:tentative="1">
      <w:start w:val="1"/>
      <w:numFmt w:val="lowerLetter"/>
      <w:lvlText w:val="%2."/>
      <w:lvlJc w:val="left"/>
      <w:pPr>
        <w:ind w:left="8100" w:hanging="360"/>
      </w:pPr>
    </w:lvl>
    <w:lvl w:ilvl="2" w:tplc="D58ACD98">
      <w:start w:val="1"/>
      <w:numFmt w:val="lowerLetter"/>
      <w:lvlText w:val="%3."/>
      <w:lvlJc w:val="left"/>
      <w:pPr>
        <w:ind w:left="8820" w:hanging="180"/>
      </w:pPr>
      <w:rPr>
        <w:rFonts w:hint="default"/>
        <w:b w:val="0"/>
        <w:color w:val="auto"/>
      </w:r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abstractNum w:abstractNumId="42">
    <w:nsid w:val="524F7194"/>
    <w:multiLevelType w:val="hybridMultilevel"/>
    <w:tmpl w:val="22322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9B0E172A">
      <w:start w:val="1"/>
      <w:numFmt w:val="lowerLetter"/>
      <w:lvlText w:val="%9."/>
      <w:lvlJc w:val="left"/>
      <w:pPr>
        <w:ind w:left="1170" w:hanging="180"/>
      </w:pPr>
      <w:rPr>
        <w:rFonts w:hint="default"/>
        <w:b w:val="0"/>
        <w:color w:val="auto"/>
      </w:rPr>
    </w:lvl>
  </w:abstractNum>
  <w:abstractNum w:abstractNumId="43">
    <w:nsid w:val="52775D92"/>
    <w:multiLevelType w:val="hybridMultilevel"/>
    <w:tmpl w:val="F5624192"/>
    <w:lvl w:ilvl="0" w:tplc="DDC42CA2">
      <w:start w:val="17"/>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B47C1E"/>
    <w:multiLevelType w:val="hybridMultilevel"/>
    <w:tmpl w:val="9AF054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6E14F1B"/>
    <w:multiLevelType w:val="hybridMultilevel"/>
    <w:tmpl w:val="069CFA1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6">
    <w:nsid w:val="572D319A"/>
    <w:multiLevelType w:val="hybridMultilevel"/>
    <w:tmpl w:val="76B685AC"/>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8212F9B"/>
    <w:multiLevelType w:val="hybridMultilevel"/>
    <w:tmpl w:val="32A42C6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59A147C4"/>
    <w:multiLevelType w:val="hybridMultilevel"/>
    <w:tmpl w:val="70141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A8859E5"/>
    <w:multiLevelType w:val="hybridMultilevel"/>
    <w:tmpl w:val="C02E208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5C1C652C"/>
    <w:multiLevelType w:val="hybridMultilevel"/>
    <w:tmpl w:val="1C3CB028"/>
    <w:lvl w:ilvl="0" w:tplc="60D6901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1107B59"/>
    <w:multiLevelType w:val="hybridMultilevel"/>
    <w:tmpl w:val="0EE85F94"/>
    <w:lvl w:ilvl="0" w:tplc="F848702E">
      <w:start w:val="3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B404C0"/>
    <w:multiLevelType w:val="hybridMultilevel"/>
    <w:tmpl w:val="F5BE32A8"/>
    <w:lvl w:ilvl="0" w:tplc="9B0E172A">
      <w:start w:val="1"/>
      <w:numFmt w:val="lowerLetter"/>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F07658"/>
    <w:multiLevelType w:val="hybridMultilevel"/>
    <w:tmpl w:val="7D942390"/>
    <w:lvl w:ilvl="0" w:tplc="04090019">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BC1AB1"/>
    <w:multiLevelType w:val="hybridMultilevel"/>
    <w:tmpl w:val="CC1E1A54"/>
    <w:lvl w:ilvl="0" w:tplc="693CAF4A">
      <w:start w:val="9"/>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F759E9"/>
    <w:multiLevelType w:val="hybridMultilevel"/>
    <w:tmpl w:val="2A880CE2"/>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636B48C2"/>
    <w:multiLevelType w:val="hybridMultilevel"/>
    <w:tmpl w:val="1A324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35191F"/>
    <w:multiLevelType w:val="hybridMultilevel"/>
    <w:tmpl w:val="E7C61B8A"/>
    <w:lvl w:ilvl="0" w:tplc="0409000F">
      <w:start w:val="1"/>
      <w:numFmt w:val="decimal"/>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122D63"/>
    <w:multiLevelType w:val="hybridMultilevel"/>
    <w:tmpl w:val="40DA7754"/>
    <w:lvl w:ilvl="0" w:tplc="693CAF4A">
      <w:start w:val="9"/>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1652A6"/>
    <w:multiLevelType w:val="hybridMultilevel"/>
    <w:tmpl w:val="2F9CD2C4"/>
    <w:lvl w:ilvl="0" w:tplc="2EC486F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1F1E4A"/>
    <w:multiLevelType w:val="hybridMultilevel"/>
    <w:tmpl w:val="E9E0D148"/>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1">
    <w:nsid w:val="6D17647D"/>
    <w:multiLevelType w:val="hybridMultilevel"/>
    <w:tmpl w:val="8EE8EB16"/>
    <w:lvl w:ilvl="0" w:tplc="29EE0274">
      <w:start w:val="1"/>
      <w:numFmt w:val="decimal"/>
      <w:lvlText w:val="%1."/>
      <w:lvlJc w:val="left"/>
      <w:pPr>
        <w:ind w:left="4320" w:hanging="360"/>
      </w:pPr>
      <w:rPr>
        <w:color w:val="auto"/>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2">
    <w:nsid w:val="6D871BBC"/>
    <w:multiLevelType w:val="hybridMultilevel"/>
    <w:tmpl w:val="65A83D4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19">
      <w:start w:val="1"/>
      <w:numFmt w:val="lowerLetter"/>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nsid w:val="6EFE644E"/>
    <w:multiLevelType w:val="hybridMultilevel"/>
    <w:tmpl w:val="2254336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nsid w:val="70814A15"/>
    <w:multiLevelType w:val="hybridMultilevel"/>
    <w:tmpl w:val="9432DF32"/>
    <w:lvl w:ilvl="0" w:tplc="5BB0E53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nsid w:val="70F66A5B"/>
    <w:multiLevelType w:val="hybridMultilevel"/>
    <w:tmpl w:val="6060CF96"/>
    <w:lvl w:ilvl="0" w:tplc="693CAF4A">
      <w:start w:val="9"/>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D87D01"/>
    <w:multiLevelType w:val="hybridMultilevel"/>
    <w:tmpl w:val="8A68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BA5056"/>
    <w:multiLevelType w:val="hybridMultilevel"/>
    <w:tmpl w:val="DE6E9D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D55050"/>
    <w:multiLevelType w:val="hybridMultilevel"/>
    <w:tmpl w:val="B8FAF15C"/>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rPr>
        <w:rFonts w:cs="Times New Roman"/>
      </w:rPr>
    </w:lvl>
    <w:lvl w:ilvl="3" w:tplc="B0E6DD9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D503769"/>
    <w:multiLevelType w:val="hybridMultilevel"/>
    <w:tmpl w:val="C5945D14"/>
    <w:lvl w:ilvl="0" w:tplc="04090019">
      <w:start w:val="1"/>
      <w:numFmt w:val="lowerLetter"/>
      <w:lvlText w:val="%1."/>
      <w:lvlJc w:val="left"/>
      <w:pPr>
        <w:ind w:left="720" w:hanging="360"/>
      </w:pPr>
    </w:lvl>
    <w:lvl w:ilvl="1" w:tplc="30EE677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745693"/>
    <w:multiLevelType w:val="hybridMultilevel"/>
    <w:tmpl w:val="F8B4BA86"/>
    <w:lvl w:ilvl="0" w:tplc="AE86C408">
      <w:start w:val="1"/>
      <w:numFmt w:val="decimal"/>
      <w:lvlText w:val="%1."/>
      <w:lvlJc w:val="left"/>
      <w:pPr>
        <w:tabs>
          <w:tab w:val="num" w:pos="-216"/>
        </w:tabs>
        <w:ind w:left="0" w:hanging="288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0"/>
  </w:num>
  <w:num w:numId="2">
    <w:abstractNumId w:val="34"/>
  </w:num>
  <w:num w:numId="3">
    <w:abstractNumId w:val="15"/>
  </w:num>
  <w:num w:numId="4">
    <w:abstractNumId w:val="44"/>
  </w:num>
  <w:num w:numId="5">
    <w:abstractNumId w:val="3"/>
  </w:num>
  <w:num w:numId="6">
    <w:abstractNumId w:val="35"/>
  </w:num>
  <w:num w:numId="7">
    <w:abstractNumId w:val="13"/>
  </w:num>
  <w:num w:numId="8">
    <w:abstractNumId w:val="16"/>
  </w:num>
  <w:num w:numId="9">
    <w:abstractNumId w:val="27"/>
  </w:num>
  <w:num w:numId="10">
    <w:abstractNumId w:val="53"/>
  </w:num>
  <w:num w:numId="11">
    <w:abstractNumId w:val="30"/>
  </w:num>
  <w:num w:numId="12">
    <w:abstractNumId w:val="0"/>
  </w:num>
  <w:num w:numId="13">
    <w:abstractNumId w:val="55"/>
  </w:num>
  <w:num w:numId="14">
    <w:abstractNumId w:val="47"/>
  </w:num>
  <w:num w:numId="15">
    <w:abstractNumId w:val="12"/>
  </w:num>
  <w:num w:numId="16">
    <w:abstractNumId w:val="64"/>
  </w:num>
  <w:num w:numId="17">
    <w:abstractNumId w:val="60"/>
  </w:num>
  <w:num w:numId="18">
    <w:abstractNumId w:val="39"/>
  </w:num>
  <w:num w:numId="19">
    <w:abstractNumId w:val="29"/>
  </w:num>
  <w:num w:numId="20">
    <w:abstractNumId w:val="62"/>
  </w:num>
  <w:num w:numId="21">
    <w:abstractNumId w:val="23"/>
  </w:num>
  <w:num w:numId="22">
    <w:abstractNumId w:val="42"/>
  </w:num>
  <w:num w:numId="23">
    <w:abstractNumId w:val="41"/>
  </w:num>
  <w:num w:numId="24">
    <w:abstractNumId w:val="63"/>
  </w:num>
  <w:num w:numId="25">
    <w:abstractNumId w:val="37"/>
  </w:num>
  <w:num w:numId="26">
    <w:abstractNumId w:val="33"/>
  </w:num>
  <w:num w:numId="27">
    <w:abstractNumId w:val="5"/>
  </w:num>
  <w:num w:numId="28">
    <w:abstractNumId w:val="69"/>
  </w:num>
  <w:num w:numId="29">
    <w:abstractNumId w:val="21"/>
  </w:num>
  <w:num w:numId="30">
    <w:abstractNumId w:val="8"/>
  </w:num>
  <w:num w:numId="31">
    <w:abstractNumId w:val="32"/>
  </w:num>
  <w:num w:numId="32">
    <w:abstractNumId w:val="68"/>
  </w:num>
  <w:num w:numId="33">
    <w:abstractNumId w:val="45"/>
  </w:num>
  <w:num w:numId="34">
    <w:abstractNumId w:val="61"/>
  </w:num>
  <w:num w:numId="35">
    <w:abstractNumId w:val="9"/>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5"/>
  </w:num>
  <w:num w:numId="39">
    <w:abstractNumId w:val="48"/>
  </w:num>
  <w:num w:numId="40">
    <w:abstractNumId w:val="49"/>
  </w:num>
  <w:num w:numId="41">
    <w:abstractNumId w:val="46"/>
  </w:num>
  <w:num w:numId="42">
    <w:abstractNumId w:val="52"/>
  </w:num>
  <w:num w:numId="43">
    <w:abstractNumId w:val="57"/>
  </w:num>
  <w:num w:numId="44">
    <w:abstractNumId w:val="67"/>
  </w:num>
  <w:num w:numId="45">
    <w:abstractNumId w:val="40"/>
  </w:num>
  <w:num w:numId="46">
    <w:abstractNumId w:val="36"/>
  </w:num>
  <w:num w:numId="47">
    <w:abstractNumId w:val="20"/>
  </w:num>
  <w:num w:numId="48">
    <w:abstractNumId w:val="54"/>
  </w:num>
  <w:num w:numId="49">
    <w:abstractNumId w:val="58"/>
  </w:num>
  <w:num w:numId="50">
    <w:abstractNumId w:val="38"/>
  </w:num>
  <w:num w:numId="51">
    <w:abstractNumId w:val="31"/>
  </w:num>
  <w:num w:numId="52">
    <w:abstractNumId w:val="65"/>
  </w:num>
  <w:num w:numId="53">
    <w:abstractNumId w:val="66"/>
  </w:num>
  <w:num w:numId="54">
    <w:abstractNumId w:val="51"/>
  </w:num>
  <w:num w:numId="55">
    <w:abstractNumId w:val="19"/>
  </w:num>
  <w:num w:numId="56">
    <w:abstractNumId w:val="2"/>
  </w:num>
  <w:num w:numId="57">
    <w:abstractNumId w:val="7"/>
  </w:num>
  <w:num w:numId="58">
    <w:abstractNumId w:val="11"/>
  </w:num>
  <w:num w:numId="59">
    <w:abstractNumId w:val="4"/>
  </w:num>
  <w:num w:numId="60">
    <w:abstractNumId w:val="26"/>
  </w:num>
  <w:num w:numId="61">
    <w:abstractNumId w:val="14"/>
  </w:num>
  <w:num w:numId="62">
    <w:abstractNumId w:val="22"/>
  </w:num>
  <w:num w:numId="63">
    <w:abstractNumId w:val="24"/>
  </w:num>
  <w:num w:numId="64">
    <w:abstractNumId w:val="28"/>
  </w:num>
  <w:num w:numId="65">
    <w:abstractNumId w:val="17"/>
  </w:num>
  <w:num w:numId="66">
    <w:abstractNumId w:val="6"/>
  </w:num>
  <w:num w:numId="67">
    <w:abstractNumId w:val="1"/>
  </w:num>
  <w:num w:numId="68">
    <w:abstractNumId w:val="56"/>
  </w:num>
  <w:num w:numId="69">
    <w:abstractNumId w:val="50"/>
  </w:num>
  <w:num w:numId="70">
    <w:abstractNumId w:val="59"/>
  </w:num>
  <w:num w:numId="71">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F5"/>
    <w:rsid w:val="00013F85"/>
    <w:rsid w:val="00013FDA"/>
    <w:rsid w:val="00023075"/>
    <w:rsid w:val="000234A1"/>
    <w:rsid w:val="00031AF9"/>
    <w:rsid w:val="00035CC5"/>
    <w:rsid w:val="00042514"/>
    <w:rsid w:val="000425C1"/>
    <w:rsid w:val="00050B35"/>
    <w:rsid w:val="00056FBE"/>
    <w:rsid w:val="0006214E"/>
    <w:rsid w:val="000622E5"/>
    <w:rsid w:val="00067742"/>
    <w:rsid w:val="00071483"/>
    <w:rsid w:val="00071CEB"/>
    <w:rsid w:val="00071D34"/>
    <w:rsid w:val="00072267"/>
    <w:rsid w:val="00072CE8"/>
    <w:rsid w:val="0007390F"/>
    <w:rsid w:val="00076E3B"/>
    <w:rsid w:val="0008242F"/>
    <w:rsid w:val="000878C3"/>
    <w:rsid w:val="000906D4"/>
    <w:rsid w:val="00091AFF"/>
    <w:rsid w:val="00092692"/>
    <w:rsid w:val="000931E6"/>
    <w:rsid w:val="000952F3"/>
    <w:rsid w:val="000A3C01"/>
    <w:rsid w:val="000A4AF5"/>
    <w:rsid w:val="000A4EAE"/>
    <w:rsid w:val="000A5120"/>
    <w:rsid w:val="000B1CB6"/>
    <w:rsid w:val="000B30DA"/>
    <w:rsid w:val="000B4DEB"/>
    <w:rsid w:val="000B6533"/>
    <w:rsid w:val="000C0CF4"/>
    <w:rsid w:val="000C0FFA"/>
    <w:rsid w:val="000C6069"/>
    <w:rsid w:val="000C7429"/>
    <w:rsid w:val="000D0337"/>
    <w:rsid w:val="000D2DC2"/>
    <w:rsid w:val="000D4559"/>
    <w:rsid w:val="000D6079"/>
    <w:rsid w:val="000D681D"/>
    <w:rsid w:val="000E0090"/>
    <w:rsid w:val="000E12EB"/>
    <w:rsid w:val="000E4407"/>
    <w:rsid w:val="000E524D"/>
    <w:rsid w:val="000E5E1F"/>
    <w:rsid w:val="000E7723"/>
    <w:rsid w:val="000F0053"/>
    <w:rsid w:val="000F0B8E"/>
    <w:rsid w:val="000F3606"/>
    <w:rsid w:val="000F4868"/>
    <w:rsid w:val="00100127"/>
    <w:rsid w:val="00103A61"/>
    <w:rsid w:val="00103C2E"/>
    <w:rsid w:val="001040A5"/>
    <w:rsid w:val="001067C1"/>
    <w:rsid w:val="001072FF"/>
    <w:rsid w:val="00120DEA"/>
    <w:rsid w:val="001340E8"/>
    <w:rsid w:val="00135751"/>
    <w:rsid w:val="00137ACE"/>
    <w:rsid w:val="00141BD9"/>
    <w:rsid w:val="00142F7E"/>
    <w:rsid w:val="0014359B"/>
    <w:rsid w:val="00150C1D"/>
    <w:rsid w:val="00155715"/>
    <w:rsid w:val="00162FCB"/>
    <w:rsid w:val="001753F1"/>
    <w:rsid w:val="00175931"/>
    <w:rsid w:val="00177851"/>
    <w:rsid w:val="00180A32"/>
    <w:rsid w:val="00181AB8"/>
    <w:rsid w:val="00184821"/>
    <w:rsid w:val="001871DE"/>
    <w:rsid w:val="00187384"/>
    <w:rsid w:val="00191B78"/>
    <w:rsid w:val="00196891"/>
    <w:rsid w:val="001A4A0E"/>
    <w:rsid w:val="001B4436"/>
    <w:rsid w:val="001B5844"/>
    <w:rsid w:val="001C2029"/>
    <w:rsid w:val="001C5DDB"/>
    <w:rsid w:val="001C62EF"/>
    <w:rsid w:val="001C6729"/>
    <w:rsid w:val="001C6944"/>
    <w:rsid w:val="001C6E4D"/>
    <w:rsid w:val="001C6FAA"/>
    <w:rsid w:val="001D4B06"/>
    <w:rsid w:val="001F4DD2"/>
    <w:rsid w:val="001F6A23"/>
    <w:rsid w:val="002033EF"/>
    <w:rsid w:val="002052EB"/>
    <w:rsid w:val="002107C8"/>
    <w:rsid w:val="0021341A"/>
    <w:rsid w:val="00214EDA"/>
    <w:rsid w:val="00220341"/>
    <w:rsid w:val="002226EA"/>
    <w:rsid w:val="002261C9"/>
    <w:rsid w:val="00231965"/>
    <w:rsid w:val="0023466D"/>
    <w:rsid w:val="002414B7"/>
    <w:rsid w:val="0024285C"/>
    <w:rsid w:val="00244215"/>
    <w:rsid w:val="00246AB9"/>
    <w:rsid w:val="00257184"/>
    <w:rsid w:val="00261D7B"/>
    <w:rsid w:val="00262519"/>
    <w:rsid w:val="0026760F"/>
    <w:rsid w:val="00271399"/>
    <w:rsid w:val="00276987"/>
    <w:rsid w:val="0028204C"/>
    <w:rsid w:val="00283D11"/>
    <w:rsid w:val="00285D6B"/>
    <w:rsid w:val="0029009B"/>
    <w:rsid w:val="00290BB3"/>
    <w:rsid w:val="00294473"/>
    <w:rsid w:val="0029556A"/>
    <w:rsid w:val="00296C5E"/>
    <w:rsid w:val="002A03F6"/>
    <w:rsid w:val="002A4D94"/>
    <w:rsid w:val="002B38B5"/>
    <w:rsid w:val="002B3EFD"/>
    <w:rsid w:val="002B7026"/>
    <w:rsid w:val="002B7C85"/>
    <w:rsid w:val="002C20EE"/>
    <w:rsid w:val="002C3B03"/>
    <w:rsid w:val="002C6185"/>
    <w:rsid w:val="002D06B7"/>
    <w:rsid w:val="002D5977"/>
    <w:rsid w:val="002D6C0B"/>
    <w:rsid w:val="002D72A7"/>
    <w:rsid w:val="002D7F49"/>
    <w:rsid w:val="002E12DB"/>
    <w:rsid w:val="002E2874"/>
    <w:rsid w:val="002E4C0D"/>
    <w:rsid w:val="002F7723"/>
    <w:rsid w:val="00302184"/>
    <w:rsid w:val="003028F9"/>
    <w:rsid w:val="00306995"/>
    <w:rsid w:val="00306BC2"/>
    <w:rsid w:val="003129F3"/>
    <w:rsid w:val="00312D8E"/>
    <w:rsid w:val="00315F69"/>
    <w:rsid w:val="003177D2"/>
    <w:rsid w:val="00320C12"/>
    <w:rsid w:val="00321DDA"/>
    <w:rsid w:val="0032452D"/>
    <w:rsid w:val="003248CF"/>
    <w:rsid w:val="00324DD4"/>
    <w:rsid w:val="003257D0"/>
    <w:rsid w:val="003313D2"/>
    <w:rsid w:val="00336878"/>
    <w:rsid w:val="0034426D"/>
    <w:rsid w:val="00347CE6"/>
    <w:rsid w:val="00350861"/>
    <w:rsid w:val="00351E21"/>
    <w:rsid w:val="00351F60"/>
    <w:rsid w:val="003520CD"/>
    <w:rsid w:val="003532FD"/>
    <w:rsid w:val="00354380"/>
    <w:rsid w:val="00354C30"/>
    <w:rsid w:val="00357705"/>
    <w:rsid w:val="003821A3"/>
    <w:rsid w:val="0038393D"/>
    <w:rsid w:val="00383C44"/>
    <w:rsid w:val="00383E4A"/>
    <w:rsid w:val="00383F88"/>
    <w:rsid w:val="00387F28"/>
    <w:rsid w:val="00391FB1"/>
    <w:rsid w:val="00394EE2"/>
    <w:rsid w:val="003A0198"/>
    <w:rsid w:val="003A58B8"/>
    <w:rsid w:val="003A6A6C"/>
    <w:rsid w:val="003A77E8"/>
    <w:rsid w:val="003B061C"/>
    <w:rsid w:val="003B0C3C"/>
    <w:rsid w:val="003B1E91"/>
    <w:rsid w:val="003C50D1"/>
    <w:rsid w:val="003C5EF4"/>
    <w:rsid w:val="003C6D11"/>
    <w:rsid w:val="003C7896"/>
    <w:rsid w:val="003D13BD"/>
    <w:rsid w:val="003D5824"/>
    <w:rsid w:val="003D7003"/>
    <w:rsid w:val="003E0F18"/>
    <w:rsid w:val="003E5333"/>
    <w:rsid w:val="003E66EC"/>
    <w:rsid w:val="003E6E8C"/>
    <w:rsid w:val="003F28A7"/>
    <w:rsid w:val="003F2C26"/>
    <w:rsid w:val="003F2FC2"/>
    <w:rsid w:val="003F5281"/>
    <w:rsid w:val="003F6574"/>
    <w:rsid w:val="00401E51"/>
    <w:rsid w:val="004072E6"/>
    <w:rsid w:val="004103A5"/>
    <w:rsid w:val="00410589"/>
    <w:rsid w:val="00410E7C"/>
    <w:rsid w:val="004128D9"/>
    <w:rsid w:val="00416A5B"/>
    <w:rsid w:val="00421938"/>
    <w:rsid w:val="00423950"/>
    <w:rsid w:val="004262C3"/>
    <w:rsid w:val="0043039F"/>
    <w:rsid w:val="00430A7D"/>
    <w:rsid w:val="00430AC4"/>
    <w:rsid w:val="00431C05"/>
    <w:rsid w:val="004362C2"/>
    <w:rsid w:val="00436CCE"/>
    <w:rsid w:val="00440856"/>
    <w:rsid w:val="004415F1"/>
    <w:rsid w:val="004422EA"/>
    <w:rsid w:val="00444533"/>
    <w:rsid w:val="0044602D"/>
    <w:rsid w:val="00446CD5"/>
    <w:rsid w:val="00450F0E"/>
    <w:rsid w:val="00454EED"/>
    <w:rsid w:val="00457319"/>
    <w:rsid w:val="00461F92"/>
    <w:rsid w:val="004622A7"/>
    <w:rsid w:val="00463E78"/>
    <w:rsid w:val="00470542"/>
    <w:rsid w:val="00470CE0"/>
    <w:rsid w:val="00476CA5"/>
    <w:rsid w:val="00476E03"/>
    <w:rsid w:val="00480329"/>
    <w:rsid w:val="004809C2"/>
    <w:rsid w:val="00481B91"/>
    <w:rsid w:val="00482E3D"/>
    <w:rsid w:val="00484A5A"/>
    <w:rsid w:val="00486B0D"/>
    <w:rsid w:val="00487C90"/>
    <w:rsid w:val="00487E43"/>
    <w:rsid w:val="00490ECD"/>
    <w:rsid w:val="00491350"/>
    <w:rsid w:val="00492B34"/>
    <w:rsid w:val="004946B4"/>
    <w:rsid w:val="00494B69"/>
    <w:rsid w:val="004967F1"/>
    <w:rsid w:val="00497E89"/>
    <w:rsid w:val="004A180E"/>
    <w:rsid w:val="004B02ED"/>
    <w:rsid w:val="004B5192"/>
    <w:rsid w:val="004C0B3C"/>
    <w:rsid w:val="004C0DC2"/>
    <w:rsid w:val="004C3E09"/>
    <w:rsid w:val="004C5419"/>
    <w:rsid w:val="004C6B3A"/>
    <w:rsid w:val="004C71C7"/>
    <w:rsid w:val="004D5B07"/>
    <w:rsid w:val="004D6524"/>
    <w:rsid w:val="004E03F5"/>
    <w:rsid w:val="004E1DDC"/>
    <w:rsid w:val="004E2D6B"/>
    <w:rsid w:val="004E47E2"/>
    <w:rsid w:val="004E48CE"/>
    <w:rsid w:val="004E4AFA"/>
    <w:rsid w:val="004F4731"/>
    <w:rsid w:val="004F55D3"/>
    <w:rsid w:val="004F5BBD"/>
    <w:rsid w:val="00500F03"/>
    <w:rsid w:val="00510BDD"/>
    <w:rsid w:val="0051304C"/>
    <w:rsid w:val="005143B6"/>
    <w:rsid w:val="005148C9"/>
    <w:rsid w:val="00521C17"/>
    <w:rsid w:val="005267C7"/>
    <w:rsid w:val="00530D6C"/>
    <w:rsid w:val="00530F16"/>
    <w:rsid w:val="0053200C"/>
    <w:rsid w:val="005458E9"/>
    <w:rsid w:val="00546E46"/>
    <w:rsid w:val="00547275"/>
    <w:rsid w:val="00550CC5"/>
    <w:rsid w:val="00557938"/>
    <w:rsid w:val="00565709"/>
    <w:rsid w:val="00566577"/>
    <w:rsid w:val="005667C2"/>
    <w:rsid w:val="00573DC2"/>
    <w:rsid w:val="005750DD"/>
    <w:rsid w:val="005759C0"/>
    <w:rsid w:val="00586238"/>
    <w:rsid w:val="0058748F"/>
    <w:rsid w:val="005908DA"/>
    <w:rsid w:val="00591503"/>
    <w:rsid w:val="00593765"/>
    <w:rsid w:val="00593948"/>
    <w:rsid w:val="005A2047"/>
    <w:rsid w:val="005A2E12"/>
    <w:rsid w:val="005A4F18"/>
    <w:rsid w:val="005A7214"/>
    <w:rsid w:val="005C317C"/>
    <w:rsid w:val="005C539B"/>
    <w:rsid w:val="005C6168"/>
    <w:rsid w:val="005D37EF"/>
    <w:rsid w:val="005D6116"/>
    <w:rsid w:val="005D6CF7"/>
    <w:rsid w:val="005D7553"/>
    <w:rsid w:val="005E0F24"/>
    <w:rsid w:val="005E1242"/>
    <w:rsid w:val="005E759D"/>
    <w:rsid w:val="005F1832"/>
    <w:rsid w:val="005F397E"/>
    <w:rsid w:val="005F44A7"/>
    <w:rsid w:val="005F47CB"/>
    <w:rsid w:val="005F56F7"/>
    <w:rsid w:val="005F71ED"/>
    <w:rsid w:val="006007A4"/>
    <w:rsid w:val="006034B4"/>
    <w:rsid w:val="0061057A"/>
    <w:rsid w:val="006118F8"/>
    <w:rsid w:val="0061340B"/>
    <w:rsid w:val="00613E50"/>
    <w:rsid w:val="006162DC"/>
    <w:rsid w:val="00626FA1"/>
    <w:rsid w:val="0063146D"/>
    <w:rsid w:val="006413E1"/>
    <w:rsid w:val="006437C0"/>
    <w:rsid w:val="006470D6"/>
    <w:rsid w:val="00650423"/>
    <w:rsid w:val="006544C5"/>
    <w:rsid w:val="00655ECB"/>
    <w:rsid w:val="00657D40"/>
    <w:rsid w:val="00663D81"/>
    <w:rsid w:val="00665F61"/>
    <w:rsid w:val="00666159"/>
    <w:rsid w:val="00672240"/>
    <w:rsid w:val="00672383"/>
    <w:rsid w:val="0067293E"/>
    <w:rsid w:val="0067323D"/>
    <w:rsid w:val="0067413C"/>
    <w:rsid w:val="006770DA"/>
    <w:rsid w:val="006776F7"/>
    <w:rsid w:val="00677893"/>
    <w:rsid w:val="00692347"/>
    <w:rsid w:val="00692E7E"/>
    <w:rsid w:val="006B1B9A"/>
    <w:rsid w:val="006B4079"/>
    <w:rsid w:val="006C1ED7"/>
    <w:rsid w:val="006D526E"/>
    <w:rsid w:val="006D760E"/>
    <w:rsid w:val="006E2F73"/>
    <w:rsid w:val="006E46EC"/>
    <w:rsid w:val="006E6586"/>
    <w:rsid w:val="006F253B"/>
    <w:rsid w:val="006F439F"/>
    <w:rsid w:val="007043F3"/>
    <w:rsid w:val="007079CF"/>
    <w:rsid w:val="00711ABD"/>
    <w:rsid w:val="00717D49"/>
    <w:rsid w:val="00723369"/>
    <w:rsid w:val="007262B4"/>
    <w:rsid w:val="00732415"/>
    <w:rsid w:val="007430FE"/>
    <w:rsid w:val="0074325E"/>
    <w:rsid w:val="007517A4"/>
    <w:rsid w:val="00752B95"/>
    <w:rsid w:val="00753D88"/>
    <w:rsid w:val="0076592B"/>
    <w:rsid w:val="00771438"/>
    <w:rsid w:val="00774FF7"/>
    <w:rsid w:val="00776649"/>
    <w:rsid w:val="007802BF"/>
    <w:rsid w:val="007811F4"/>
    <w:rsid w:val="00784ABE"/>
    <w:rsid w:val="007956CB"/>
    <w:rsid w:val="00796154"/>
    <w:rsid w:val="007A0766"/>
    <w:rsid w:val="007B11D9"/>
    <w:rsid w:val="007B21F1"/>
    <w:rsid w:val="007B3C94"/>
    <w:rsid w:val="007B490D"/>
    <w:rsid w:val="007B5235"/>
    <w:rsid w:val="007B5993"/>
    <w:rsid w:val="007B77AA"/>
    <w:rsid w:val="007C2F80"/>
    <w:rsid w:val="007C30F5"/>
    <w:rsid w:val="007D49A6"/>
    <w:rsid w:val="007E0128"/>
    <w:rsid w:val="007E0429"/>
    <w:rsid w:val="007E11C7"/>
    <w:rsid w:val="007E2408"/>
    <w:rsid w:val="007E453B"/>
    <w:rsid w:val="007E6CE6"/>
    <w:rsid w:val="007F25E3"/>
    <w:rsid w:val="007F6A93"/>
    <w:rsid w:val="00801088"/>
    <w:rsid w:val="008022C1"/>
    <w:rsid w:val="00804037"/>
    <w:rsid w:val="00811C11"/>
    <w:rsid w:val="00812E47"/>
    <w:rsid w:val="00817C85"/>
    <w:rsid w:val="00822FFC"/>
    <w:rsid w:val="00824A3F"/>
    <w:rsid w:val="00832194"/>
    <w:rsid w:val="0083694D"/>
    <w:rsid w:val="00840D4D"/>
    <w:rsid w:val="0084139F"/>
    <w:rsid w:val="008415A1"/>
    <w:rsid w:val="008429A6"/>
    <w:rsid w:val="00845659"/>
    <w:rsid w:val="00851076"/>
    <w:rsid w:val="008511D6"/>
    <w:rsid w:val="00851C2E"/>
    <w:rsid w:val="008572D5"/>
    <w:rsid w:val="00862DF3"/>
    <w:rsid w:val="008712AB"/>
    <w:rsid w:val="00874789"/>
    <w:rsid w:val="008869E8"/>
    <w:rsid w:val="0089303B"/>
    <w:rsid w:val="0089374C"/>
    <w:rsid w:val="008A502C"/>
    <w:rsid w:val="008A50C7"/>
    <w:rsid w:val="008A7269"/>
    <w:rsid w:val="008A7ACC"/>
    <w:rsid w:val="008B4EA7"/>
    <w:rsid w:val="008C2C56"/>
    <w:rsid w:val="008C51C9"/>
    <w:rsid w:val="008D1A64"/>
    <w:rsid w:val="008D538C"/>
    <w:rsid w:val="008D5660"/>
    <w:rsid w:val="008E53FA"/>
    <w:rsid w:val="008E59BE"/>
    <w:rsid w:val="008E69A8"/>
    <w:rsid w:val="008E75E0"/>
    <w:rsid w:val="008F39FE"/>
    <w:rsid w:val="008F574D"/>
    <w:rsid w:val="0090385B"/>
    <w:rsid w:val="00903A29"/>
    <w:rsid w:val="0090605D"/>
    <w:rsid w:val="009106CE"/>
    <w:rsid w:val="009107B3"/>
    <w:rsid w:val="00910CEC"/>
    <w:rsid w:val="009156B1"/>
    <w:rsid w:val="00915B80"/>
    <w:rsid w:val="00916F4F"/>
    <w:rsid w:val="00923348"/>
    <w:rsid w:val="00924872"/>
    <w:rsid w:val="00930DE9"/>
    <w:rsid w:val="00940DCE"/>
    <w:rsid w:val="009467DE"/>
    <w:rsid w:val="00961C4C"/>
    <w:rsid w:val="00967410"/>
    <w:rsid w:val="009708E6"/>
    <w:rsid w:val="009804BA"/>
    <w:rsid w:val="00980DB9"/>
    <w:rsid w:val="0098329D"/>
    <w:rsid w:val="00985977"/>
    <w:rsid w:val="009861E5"/>
    <w:rsid w:val="00987732"/>
    <w:rsid w:val="009905D4"/>
    <w:rsid w:val="00995501"/>
    <w:rsid w:val="009A0AD6"/>
    <w:rsid w:val="009B09D3"/>
    <w:rsid w:val="009B11F0"/>
    <w:rsid w:val="009B1A7B"/>
    <w:rsid w:val="009B3A99"/>
    <w:rsid w:val="009B4910"/>
    <w:rsid w:val="009B5CD4"/>
    <w:rsid w:val="009B5E04"/>
    <w:rsid w:val="009B6CA1"/>
    <w:rsid w:val="009B6D54"/>
    <w:rsid w:val="009C28F7"/>
    <w:rsid w:val="009C6DC4"/>
    <w:rsid w:val="009D733E"/>
    <w:rsid w:val="009D7EB0"/>
    <w:rsid w:val="009E0350"/>
    <w:rsid w:val="009E3724"/>
    <w:rsid w:val="009E4061"/>
    <w:rsid w:val="009E6E52"/>
    <w:rsid w:val="009F1519"/>
    <w:rsid w:val="00A01672"/>
    <w:rsid w:val="00A01D07"/>
    <w:rsid w:val="00A10404"/>
    <w:rsid w:val="00A128DD"/>
    <w:rsid w:val="00A145CD"/>
    <w:rsid w:val="00A15AA4"/>
    <w:rsid w:val="00A162DA"/>
    <w:rsid w:val="00A1680B"/>
    <w:rsid w:val="00A17380"/>
    <w:rsid w:val="00A2038C"/>
    <w:rsid w:val="00A21773"/>
    <w:rsid w:val="00A22F41"/>
    <w:rsid w:val="00A25DD3"/>
    <w:rsid w:val="00A32C9F"/>
    <w:rsid w:val="00A33D9A"/>
    <w:rsid w:val="00A473E9"/>
    <w:rsid w:val="00A5500E"/>
    <w:rsid w:val="00A55476"/>
    <w:rsid w:val="00A55DAE"/>
    <w:rsid w:val="00A5673E"/>
    <w:rsid w:val="00A63B69"/>
    <w:rsid w:val="00A645AC"/>
    <w:rsid w:val="00A64AA4"/>
    <w:rsid w:val="00A64AF8"/>
    <w:rsid w:val="00A66242"/>
    <w:rsid w:val="00A6746E"/>
    <w:rsid w:val="00A7310C"/>
    <w:rsid w:val="00A750EC"/>
    <w:rsid w:val="00A76863"/>
    <w:rsid w:val="00A77983"/>
    <w:rsid w:val="00A80E55"/>
    <w:rsid w:val="00A932A4"/>
    <w:rsid w:val="00A94E31"/>
    <w:rsid w:val="00A95528"/>
    <w:rsid w:val="00A970A8"/>
    <w:rsid w:val="00A974D2"/>
    <w:rsid w:val="00A97D23"/>
    <w:rsid w:val="00AA07A5"/>
    <w:rsid w:val="00AA0B11"/>
    <w:rsid w:val="00AA1723"/>
    <w:rsid w:val="00AA264F"/>
    <w:rsid w:val="00AA5B3A"/>
    <w:rsid w:val="00AB0F20"/>
    <w:rsid w:val="00AB2A79"/>
    <w:rsid w:val="00AB2F9D"/>
    <w:rsid w:val="00AB4707"/>
    <w:rsid w:val="00AB6787"/>
    <w:rsid w:val="00AC077B"/>
    <w:rsid w:val="00AC2249"/>
    <w:rsid w:val="00AC5DC1"/>
    <w:rsid w:val="00AD0AED"/>
    <w:rsid w:val="00AD5AFA"/>
    <w:rsid w:val="00AD5FD0"/>
    <w:rsid w:val="00AD6A70"/>
    <w:rsid w:val="00AD7A8B"/>
    <w:rsid w:val="00AE0801"/>
    <w:rsid w:val="00AE1139"/>
    <w:rsid w:val="00AE2336"/>
    <w:rsid w:val="00AE4FE1"/>
    <w:rsid w:val="00AE7BE1"/>
    <w:rsid w:val="00AF1C3C"/>
    <w:rsid w:val="00AF23CD"/>
    <w:rsid w:val="00AF6BF3"/>
    <w:rsid w:val="00B01773"/>
    <w:rsid w:val="00B042A2"/>
    <w:rsid w:val="00B055F7"/>
    <w:rsid w:val="00B06308"/>
    <w:rsid w:val="00B06629"/>
    <w:rsid w:val="00B07586"/>
    <w:rsid w:val="00B13444"/>
    <w:rsid w:val="00B134D7"/>
    <w:rsid w:val="00B1477A"/>
    <w:rsid w:val="00B14FA4"/>
    <w:rsid w:val="00B20223"/>
    <w:rsid w:val="00B209BD"/>
    <w:rsid w:val="00B23805"/>
    <w:rsid w:val="00B313FE"/>
    <w:rsid w:val="00B31959"/>
    <w:rsid w:val="00B35C1C"/>
    <w:rsid w:val="00B375DF"/>
    <w:rsid w:val="00B379FF"/>
    <w:rsid w:val="00B40ABE"/>
    <w:rsid w:val="00B42AB5"/>
    <w:rsid w:val="00B45AA7"/>
    <w:rsid w:val="00B46CAD"/>
    <w:rsid w:val="00B510DF"/>
    <w:rsid w:val="00B52AA3"/>
    <w:rsid w:val="00B56C81"/>
    <w:rsid w:val="00B602FD"/>
    <w:rsid w:val="00B616D1"/>
    <w:rsid w:val="00B7660B"/>
    <w:rsid w:val="00B7743D"/>
    <w:rsid w:val="00B81327"/>
    <w:rsid w:val="00B817C7"/>
    <w:rsid w:val="00B83609"/>
    <w:rsid w:val="00B8468A"/>
    <w:rsid w:val="00B846C5"/>
    <w:rsid w:val="00B916D5"/>
    <w:rsid w:val="00B968AB"/>
    <w:rsid w:val="00B97E49"/>
    <w:rsid w:val="00BA1075"/>
    <w:rsid w:val="00BB0406"/>
    <w:rsid w:val="00BB5021"/>
    <w:rsid w:val="00BC0AD5"/>
    <w:rsid w:val="00BC53A3"/>
    <w:rsid w:val="00BC77D5"/>
    <w:rsid w:val="00BD30A2"/>
    <w:rsid w:val="00BD42D7"/>
    <w:rsid w:val="00BD6D52"/>
    <w:rsid w:val="00BE2380"/>
    <w:rsid w:val="00BE5C0A"/>
    <w:rsid w:val="00BF2FED"/>
    <w:rsid w:val="00BF3BE0"/>
    <w:rsid w:val="00BF49B0"/>
    <w:rsid w:val="00BF5207"/>
    <w:rsid w:val="00BF5D5A"/>
    <w:rsid w:val="00C00781"/>
    <w:rsid w:val="00C01197"/>
    <w:rsid w:val="00C040F5"/>
    <w:rsid w:val="00C04AC8"/>
    <w:rsid w:val="00C060DD"/>
    <w:rsid w:val="00C07618"/>
    <w:rsid w:val="00C13745"/>
    <w:rsid w:val="00C16020"/>
    <w:rsid w:val="00C22C40"/>
    <w:rsid w:val="00C23C56"/>
    <w:rsid w:val="00C23D9B"/>
    <w:rsid w:val="00C24F6F"/>
    <w:rsid w:val="00C32E74"/>
    <w:rsid w:val="00C37898"/>
    <w:rsid w:val="00C40AEB"/>
    <w:rsid w:val="00C443E6"/>
    <w:rsid w:val="00C4466B"/>
    <w:rsid w:val="00C46212"/>
    <w:rsid w:val="00C52F25"/>
    <w:rsid w:val="00C5350F"/>
    <w:rsid w:val="00C53B47"/>
    <w:rsid w:val="00C60897"/>
    <w:rsid w:val="00C64B7C"/>
    <w:rsid w:val="00C66B1F"/>
    <w:rsid w:val="00C67895"/>
    <w:rsid w:val="00C67D5F"/>
    <w:rsid w:val="00C67FF9"/>
    <w:rsid w:val="00C70470"/>
    <w:rsid w:val="00C70762"/>
    <w:rsid w:val="00C804FA"/>
    <w:rsid w:val="00C81281"/>
    <w:rsid w:val="00C82CFE"/>
    <w:rsid w:val="00C856AA"/>
    <w:rsid w:val="00C906CD"/>
    <w:rsid w:val="00C9634E"/>
    <w:rsid w:val="00CA2636"/>
    <w:rsid w:val="00CA5B3A"/>
    <w:rsid w:val="00CA6C87"/>
    <w:rsid w:val="00CA7DAF"/>
    <w:rsid w:val="00CB00D9"/>
    <w:rsid w:val="00CB07E5"/>
    <w:rsid w:val="00CB4A02"/>
    <w:rsid w:val="00CB5EA2"/>
    <w:rsid w:val="00CB6546"/>
    <w:rsid w:val="00CC0B52"/>
    <w:rsid w:val="00CC1722"/>
    <w:rsid w:val="00CC19CB"/>
    <w:rsid w:val="00CC6F2F"/>
    <w:rsid w:val="00CD12DD"/>
    <w:rsid w:val="00CD4094"/>
    <w:rsid w:val="00CD43F8"/>
    <w:rsid w:val="00CE51E1"/>
    <w:rsid w:val="00CE6194"/>
    <w:rsid w:val="00CF2A9B"/>
    <w:rsid w:val="00D000CE"/>
    <w:rsid w:val="00D00B26"/>
    <w:rsid w:val="00D026AD"/>
    <w:rsid w:val="00D04E1D"/>
    <w:rsid w:val="00D05E5D"/>
    <w:rsid w:val="00D104B6"/>
    <w:rsid w:val="00D160D2"/>
    <w:rsid w:val="00D161CC"/>
    <w:rsid w:val="00D1646A"/>
    <w:rsid w:val="00D21D08"/>
    <w:rsid w:val="00D232FB"/>
    <w:rsid w:val="00D2334B"/>
    <w:rsid w:val="00D32DAB"/>
    <w:rsid w:val="00D35E7E"/>
    <w:rsid w:val="00D3728E"/>
    <w:rsid w:val="00D3782E"/>
    <w:rsid w:val="00D43E4E"/>
    <w:rsid w:val="00D4451B"/>
    <w:rsid w:val="00D474DE"/>
    <w:rsid w:val="00D5414E"/>
    <w:rsid w:val="00D62D9A"/>
    <w:rsid w:val="00D636DE"/>
    <w:rsid w:val="00D742C2"/>
    <w:rsid w:val="00D82CDE"/>
    <w:rsid w:val="00D838E0"/>
    <w:rsid w:val="00D83ACE"/>
    <w:rsid w:val="00D9107A"/>
    <w:rsid w:val="00D944C7"/>
    <w:rsid w:val="00D97139"/>
    <w:rsid w:val="00D97400"/>
    <w:rsid w:val="00D976DB"/>
    <w:rsid w:val="00DA0434"/>
    <w:rsid w:val="00DA2606"/>
    <w:rsid w:val="00DA54F3"/>
    <w:rsid w:val="00DA5FD8"/>
    <w:rsid w:val="00DB280C"/>
    <w:rsid w:val="00DC0578"/>
    <w:rsid w:val="00DC2006"/>
    <w:rsid w:val="00DC24F8"/>
    <w:rsid w:val="00DC2CF1"/>
    <w:rsid w:val="00DC6832"/>
    <w:rsid w:val="00DD2572"/>
    <w:rsid w:val="00DD4F9B"/>
    <w:rsid w:val="00DE0FFA"/>
    <w:rsid w:val="00DE2F14"/>
    <w:rsid w:val="00DE31DA"/>
    <w:rsid w:val="00DE4AF5"/>
    <w:rsid w:val="00DE513F"/>
    <w:rsid w:val="00DE6506"/>
    <w:rsid w:val="00DE74DF"/>
    <w:rsid w:val="00DE7F28"/>
    <w:rsid w:val="00DF1EA3"/>
    <w:rsid w:val="00DF471E"/>
    <w:rsid w:val="00DF6AE0"/>
    <w:rsid w:val="00E03224"/>
    <w:rsid w:val="00E036AC"/>
    <w:rsid w:val="00E0431A"/>
    <w:rsid w:val="00E0468C"/>
    <w:rsid w:val="00E04FE2"/>
    <w:rsid w:val="00E067DB"/>
    <w:rsid w:val="00E105EC"/>
    <w:rsid w:val="00E10B26"/>
    <w:rsid w:val="00E13225"/>
    <w:rsid w:val="00E14BD4"/>
    <w:rsid w:val="00E21AF7"/>
    <w:rsid w:val="00E22992"/>
    <w:rsid w:val="00E23C29"/>
    <w:rsid w:val="00E3025D"/>
    <w:rsid w:val="00E31B57"/>
    <w:rsid w:val="00E32100"/>
    <w:rsid w:val="00E32B18"/>
    <w:rsid w:val="00E364A3"/>
    <w:rsid w:val="00E37366"/>
    <w:rsid w:val="00E37AF8"/>
    <w:rsid w:val="00E4347D"/>
    <w:rsid w:val="00E44A49"/>
    <w:rsid w:val="00E44C6C"/>
    <w:rsid w:val="00E45A16"/>
    <w:rsid w:val="00E4603B"/>
    <w:rsid w:val="00E478DF"/>
    <w:rsid w:val="00E5020D"/>
    <w:rsid w:val="00E52CC9"/>
    <w:rsid w:val="00E53256"/>
    <w:rsid w:val="00E57F72"/>
    <w:rsid w:val="00E6556A"/>
    <w:rsid w:val="00E657A2"/>
    <w:rsid w:val="00E65B16"/>
    <w:rsid w:val="00E675E1"/>
    <w:rsid w:val="00E67C99"/>
    <w:rsid w:val="00E71D8C"/>
    <w:rsid w:val="00E80094"/>
    <w:rsid w:val="00E80513"/>
    <w:rsid w:val="00E84A50"/>
    <w:rsid w:val="00E8630C"/>
    <w:rsid w:val="00E866C2"/>
    <w:rsid w:val="00E86757"/>
    <w:rsid w:val="00E86909"/>
    <w:rsid w:val="00E87555"/>
    <w:rsid w:val="00E912F7"/>
    <w:rsid w:val="00E92199"/>
    <w:rsid w:val="00E9221E"/>
    <w:rsid w:val="00E932AC"/>
    <w:rsid w:val="00E93A1C"/>
    <w:rsid w:val="00E93B99"/>
    <w:rsid w:val="00E93E0A"/>
    <w:rsid w:val="00E946AD"/>
    <w:rsid w:val="00EA6406"/>
    <w:rsid w:val="00EB1A2B"/>
    <w:rsid w:val="00EB23D5"/>
    <w:rsid w:val="00EB4872"/>
    <w:rsid w:val="00EB7E78"/>
    <w:rsid w:val="00EB7F19"/>
    <w:rsid w:val="00EB7FE6"/>
    <w:rsid w:val="00EB7FEF"/>
    <w:rsid w:val="00EC1233"/>
    <w:rsid w:val="00EC18F9"/>
    <w:rsid w:val="00EC7A76"/>
    <w:rsid w:val="00ED018C"/>
    <w:rsid w:val="00ED1CA8"/>
    <w:rsid w:val="00ED2C25"/>
    <w:rsid w:val="00ED441F"/>
    <w:rsid w:val="00ED5226"/>
    <w:rsid w:val="00ED6448"/>
    <w:rsid w:val="00EE1085"/>
    <w:rsid w:val="00EE5110"/>
    <w:rsid w:val="00EE5ECD"/>
    <w:rsid w:val="00EE745B"/>
    <w:rsid w:val="00EE74AF"/>
    <w:rsid w:val="00EE7D67"/>
    <w:rsid w:val="00EF1D5E"/>
    <w:rsid w:val="00EF373B"/>
    <w:rsid w:val="00EF6575"/>
    <w:rsid w:val="00F03321"/>
    <w:rsid w:val="00F03A66"/>
    <w:rsid w:val="00F05081"/>
    <w:rsid w:val="00F11034"/>
    <w:rsid w:val="00F13300"/>
    <w:rsid w:val="00F172DF"/>
    <w:rsid w:val="00F2130F"/>
    <w:rsid w:val="00F2689F"/>
    <w:rsid w:val="00F26FEE"/>
    <w:rsid w:val="00F27FA3"/>
    <w:rsid w:val="00F33125"/>
    <w:rsid w:val="00F342BF"/>
    <w:rsid w:val="00F34F3B"/>
    <w:rsid w:val="00F41429"/>
    <w:rsid w:val="00F42307"/>
    <w:rsid w:val="00F44976"/>
    <w:rsid w:val="00F44FC7"/>
    <w:rsid w:val="00F473D6"/>
    <w:rsid w:val="00F5411C"/>
    <w:rsid w:val="00F55D5C"/>
    <w:rsid w:val="00F616AF"/>
    <w:rsid w:val="00F625BB"/>
    <w:rsid w:val="00F6271D"/>
    <w:rsid w:val="00F6320C"/>
    <w:rsid w:val="00F71BB8"/>
    <w:rsid w:val="00F72F8C"/>
    <w:rsid w:val="00F803C8"/>
    <w:rsid w:val="00F84652"/>
    <w:rsid w:val="00F9145E"/>
    <w:rsid w:val="00F9153E"/>
    <w:rsid w:val="00F96923"/>
    <w:rsid w:val="00F96B0F"/>
    <w:rsid w:val="00F97049"/>
    <w:rsid w:val="00F97108"/>
    <w:rsid w:val="00FA15B9"/>
    <w:rsid w:val="00FA478A"/>
    <w:rsid w:val="00FA4F02"/>
    <w:rsid w:val="00FB20E7"/>
    <w:rsid w:val="00FB3D6C"/>
    <w:rsid w:val="00FC61F7"/>
    <w:rsid w:val="00FD383A"/>
    <w:rsid w:val="00FD457D"/>
    <w:rsid w:val="00FF038D"/>
    <w:rsid w:val="00FF1956"/>
    <w:rsid w:val="00FF2EB9"/>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pPr>
      <w:keepNext/>
      <w:tabs>
        <w:tab w:val="left" w:pos="600"/>
      </w:tabs>
      <w:ind w:left="720" w:right="559"/>
      <w:outlineLvl w:val="0"/>
    </w:pPr>
    <w:rPr>
      <w:b/>
      <w:color w:val="FF0000"/>
      <w:sz w:val="22"/>
      <w:szCs w:val="22"/>
      <w:u w:val="single"/>
    </w:rPr>
  </w:style>
  <w:style w:type="paragraph" w:styleId="Heading2">
    <w:name w:val="heading 2"/>
    <w:basedOn w:val="Normal"/>
    <w:next w:val="Normal"/>
    <w:qFormat/>
    <w:pPr>
      <w:keepNext/>
      <w:tabs>
        <w:tab w:val="left" w:pos="600"/>
      </w:tabs>
      <w:ind w:left="720" w:right="559"/>
      <w:outlineLvl w:val="1"/>
    </w:pPr>
    <w:rPr>
      <w:b/>
      <w:color w:val="000000"/>
      <w:sz w:val="22"/>
      <w:szCs w:val="22"/>
      <w:u w:val="single"/>
    </w:rPr>
  </w:style>
  <w:style w:type="paragraph" w:styleId="Heading3">
    <w:name w:val="heading 3"/>
    <w:basedOn w:val="Normal"/>
    <w:next w:val="Normal"/>
    <w:qFormat/>
    <w:pPr>
      <w:keepNext/>
      <w:tabs>
        <w:tab w:val="right" w:pos="11431"/>
      </w:tabs>
      <w:ind w:left="720"/>
      <w:outlineLvl w:val="2"/>
    </w:pPr>
    <w:rPr>
      <w:b/>
      <w:bCs/>
      <w:color w:val="FF0000"/>
      <w:u w:val="single"/>
    </w:rPr>
  </w:style>
  <w:style w:type="paragraph" w:styleId="Heading5">
    <w:name w:val="heading 5"/>
    <w:basedOn w:val="Normal"/>
    <w:next w:val="Normal"/>
    <w:link w:val="Heading5Char"/>
    <w:semiHidden/>
    <w:unhideWhenUsed/>
    <w:qFormat/>
    <w:rsid w:val="00CD43F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memo5">
    <w:name w:val="memo5"/>
    <w:basedOn w:val="Normal"/>
    <w:pPr>
      <w:tabs>
        <w:tab w:val="center" w:pos="4680"/>
      </w:tabs>
      <w:autoSpaceDE w:val="0"/>
      <w:autoSpaceDN w:val="0"/>
      <w:adjustRightInd w:val="0"/>
      <w:jc w:val="center"/>
    </w:pPr>
    <w:rPr>
      <w:sz w:val="24"/>
      <w:szCs w:val="24"/>
    </w:rPr>
  </w:style>
  <w:style w:type="paragraph" w:styleId="BodyTextIndent">
    <w:name w:val="Body Text Indent"/>
    <w:basedOn w:val="Normal"/>
    <w:pPr>
      <w:tabs>
        <w:tab w:val="left" w:pos="630"/>
      </w:tabs>
      <w:ind w:left="720"/>
    </w:pPr>
    <w:rPr>
      <w:bCs/>
      <w:sz w:val="22"/>
      <w:szCs w:val="22"/>
    </w:rPr>
  </w:style>
  <w:style w:type="paragraph" w:styleId="BodyTextIndent2">
    <w:name w:val="Body Text Indent 2"/>
    <w:basedOn w:val="Normal"/>
    <w:pPr>
      <w:tabs>
        <w:tab w:val="left" w:pos="630"/>
      </w:tabs>
      <w:ind w:left="720"/>
      <w:jc w:val="both"/>
    </w:pPr>
    <w:rPr>
      <w:bCs/>
      <w:sz w:val="22"/>
      <w:szCs w:val="22"/>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1080" w:hanging="360"/>
    </w:pPr>
    <w:rPr>
      <w:sz w:val="22"/>
      <w:szCs w:val="22"/>
    </w:rPr>
  </w:style>
  <w:style w:type="paragraph" w:styleId="BlockText">
    <w:name w:val="Block Text"/>
    <w:basedOn w:val="Normal"/>
    <w:pPr>
      <w:tabs>
        <w:tab w:val="left" w:pos="600"/>
      </w:tabs>
      <w:ind w:left="720" w:right="559"/>
    </w:pPr>
    <w:rPr>
      <w:sz w:val="22"/>
      <w:szCs w:val="22"/>
    </w:rPr>
  </w:style>
  <w:style w:type="character" w:styleId="Hyperlink">
    <w:name w:val="Hyperlink"/>
    <w:rPr>
      <w:color w:val="0000FF"/>
      <w:u w:val="single"/>
    </w:rPr>
  </w:style>
  <w:style w:type="paragraph" w:customStyle="1" w:styleId="RFPbodytext11">
    <w:name w:val="RFP body text 11"/>
    <w:basedOn w:val="Normal"/>
    <w:pPr>
      <w:widowControl w:val="0"/>
      <w:autoSpaceDE w:val="0"/>
      <w:autoSpaceDN w:val="0"/>
      <w:adjustRightInd w:val="0"/>
      <w:jc w:val="both"/>
    </w:pPr>
    <w:rPr>
      <w:rFonts w:ascii="Arial" w:hAnsi="Arial" w:cs="Arial"/>
      <w:color w:val="000000"/>
      <w:sz w:val="22"/>
      <w:szCs w:val="24"/>
    </w:rPr>
  </w:style>
  <w:style w:type="character" w:customStyle="1" w:styleId="RFPbodytext11Char">
    <w:name w:val="RFP body text 11 Char"/>
    <w:rPr>
      <w:rFonts w:ascii="Arial" w:hAnsi="Arial" w:cs="Arial"/>
      <w:color w:val="000000"/>
      <w:sz w:val="22"/>
      <w:szCs w:val="24"/>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table" w:styleId="TableGrid">
    <w:name w:val="Table Grid"/>
    <w:basedOn w:val="TableNormal"/>
    <w:rsid w:val="002D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39FE"/>
    <w:pPr>
      <w:ind w:left="720"/>
      <w:contextualSpacing/>
    </w:pPr>
  </w:style>
  <w:style w:type="character" w:customStyle="1" w:styleId="Heading5Char">
    <w:name w:val="Heading 5 Char"/>
    <w:link w:val="Heading5"/>
    <w:uiPriority w:val="99"/>
    <w:rsid w:val="00CD43F8"/>
    <w:rPr>
      <w:rFonts w:ascii="Calibri" w:eastAsia="Times New Roman" w:hAnsi="Calibri" w:cs="Times New Roman"/>
      <w:b/>
      <w:bCs/>
      <w:i/>
      <w:iCs/>
      <w:sz w:val="26"/>
      <w:szCs w:val="26"/>
    </w:rPr>
  </w:style>
  <w:style w:type="paragraph" w:styleId="NormalWeb">
    <w:name w:val="Normal (Web)"/>
    <w:basedOn w:val="Normal"/>
    <w:uiPriority w:val="99"/>
    <w:unhideWhenUsed/>
    <w:rsid w:val="000B4DEB"/>
    <w:pPr>
      <w:spacing w:before="100" w:beforeAutospacing="1" w:after="100" w:afterAutospacing="1"/>
    </w:pPr>
    <w:rPr>
      <w:sz w:val="24"/>
      <w:szCs w:val="24"/>
    </w:rPr>
  </w:style>
  <w:style w:type="paragraph" w:customStyle="1" w:styleId="RFPbody12">
    <w:name w:val="RFP body 12"/>
    <w:basedOn w:val="Normal"/>
    <w:link w:val="RFPbody12Char"/>
    <w:rsid w:val="0061340B"/>
    <w:pPr>
      <w:autoSpaceDE w:val="0"/>
      <w:autoSpaceDN w:val="0"/>
      <w:adjustRightInd w:val="0"/>
      <w:ind w:left="720"/>
      <w:jc w:val="both"/>
    </w:pPr>
    <w:rPr>
      <w:rFonts w:ascii="Arial" w:hAnsi="Arial" w:cs="Arial"/>
      <w:sz w:val="24"/>
      <w:szCs w:val="24"/>
    </w:rPr>
  </w:style>
  <w:style w:type="character" w:customStyle="1" w:styleId="RFPbody12Char">
    <w:name w:val="RFP body 12 Char"/>
    <w:link w:val="RFPbody12"/>
    <w:locked/>
    <w:rsid w:val="0061340B"/>
    <w:rPr>
      <w:rFonts w:ascii="Arial" w:hAnsi="Arial" w:cs="Arial"/>
      <w:sz w:val="24"/>
      <w:szCs w:val="24"/>
    </w:rPr>
  </w:style>
  <w:style w:type="paragraph" w:styleId="BodyText">
    <w:name w:val="Body Text"/>
    <w:basedOn w:val="Normal"/>
    <w:link w:val="BodyTextChar"/>
    <w:rsid w:val="0061340B"/>
    <w:pPr>
      <w:spacing w:after="120"/>
    </w:pPr>
  </w:style>
  <w:style w:type="character" w:customStyle="1" w:styleId="BodyTextChar">
    <w:name w:val="Body Text Char"/>
    <w:link w:val="BodyText"/>
    <w:rsid w:val="0061340B"/>
    <w:rPr>
      <w:rFonts w:ascii="Times New Roman" w:hAnsi="Times New Roman"/>
    </w:rPr>
  </w:style>
  <w:style w:type="character" w:customStyle="1" w:styleId="CommentTextChar">
    <w:name w:val="Comment Text Char"/>
    <w:link w:val="CommentText"/>
    <w:locked/>
    <w:rsid w:val="0061340B"/>
    <w:rPr>
      <w:rFonts w:ascii="Times New Roman" w:hAnsi="Times New Roman"/>
    </w:rPr>
  </w:style>
  <w:style w:type="paragraph" w:styleId="Revision">
    <w:name w:val="Revision"/>
    <w:hidden/>
    <w:uiPriority w:val="99"/>
    <w:semiHidden/>
    <w:rsid w:val="003E6E8C"/>
    <w:rPr>
      <w:rFonts w:ascii="Times New Roman" w:hAnsi="Times New Roman"/>
    </w:rPr>
  </w:style>
  <w:style w:type="paragraph" w:customStyle="1" w:styleId="Default">
    <w:name w:val="Default"/>
    <w:rsid w:val="0061057A"/>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F34F3B"/>
    <w:rPr>
      <w:rFonts w:ascii="Times New Roman" w:hAnsi="Times New Roman"/>
    </w:rPr>
  </w:style>
  <w:style w:type="character" w:styleId="Emphasis">
    <w:name w:val="Emphasis"/>
    <w:qFormat/>
    <w:rsid w:val="00DC6832"/>
    <w:rPr>
      <w:b/>
      <w:bCs/>
      <w:i w:val="0"/>
      <w:iCs w:val="0"/>
    </w:rPr>
  </w:style>
  <w:style w:type="character" w:styleId="FollowedHyperlink">
    <w:name w:val="FollowedHyperlink"/>
    <w:rsid w:val="00246AB9"/>
    <w:rPr>
      <w:color w:val="800080"/>
      <w:u w:val="single"/>
    </w:rPr>
  </w:style>
  <w:style w:type="character" w:customStyle="1" w:styleId="Heading1Char">
    <w:name w:val="Heading 1 Char"/>
    <w:link w:val="Heading1"/>
    <w:rsid w:val="0029556A"/>
    <w:rPr>
      <w:rFonts w:ascii="Times New Roman" w:hAnsi="Times New Roman"/>
      <w:b/>
      <w:color w:val="FF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pPr>
      <w:keepNext/>
      <w:tabs>
        <w:tab w:val="left" w:pos="600"/>
      </w:tabs>
      <w:ind w:left="720" w:right="559"/>
      <w:outlineLvl w:val="0"/>
    </w:pPr>
    <w:rPr>
      <w:b/>
      <w:color w:val="FF0000"/>
      <w:sz w:val="22"/>
      <w:szCs w:val="22"/>
      <w:u w:val="single"/>
    </w:rPr>
  </w:style>
  <w:style w:type="paragraph" w:styleId="Heading2">
    <w:name w:val="heading 2"/>
    <w:basedOn w:val="Normal"/>
    <w:next w:val="Normal"/>
    <w:qFormat/>
    <w:pPr>
      <w:keepNext/>
      <w:tabs>
        <w:tab w:val="left" w:pos="600"/>
      </w:tabs>
      <w:ind w:left="720" w:right="559"/>
      <w:outlineLvl w:val="1"/>
    </w:pPr>
    <w:rPr>
      <w:b/>
      <w:color w:val="000000"/>
      <w:sz w:val="22"/>
      <w:szCs w:val="22"/>
      <w:u w:val="single"/>
    </w:rPr>
  </w:style>
  <w:style w:type="paragraph" w:styleId="Heading3">
    <w:name w:val="heading 3"/>
    <w:basedOn w:val="Normal"/>
    <w:next w:val="Normal"/>
    <w:qFormat/>
    <w:pPr>
      <w:keepNext/>
      <w:tabs>
        <w:tab w:val="right" w:pos="11431"/>
      </w:tabs>
      <w:ind w:left="720"/>
      <w:outlineLvl w:val="2"/>
    </w:pPr>
    <w:rPr>
      <w:b/>
      <w:bCs/>
      <w:color w:val="FF0000"/>
      <w:u w:val="single"/>
    </w:rPr>
  </w:style>
  <w:style w:type="paragraph" w:styleId="Heading5">
    <w:name w:val="heading 5"/>
    <w:basedOn w:val="Normal"/>
    <w:next w:val="Normal"/>
    <w:link w:val="Heading5Char"/>
    <w:semiHidden/>
    <w:unhideWhenUsed/>
    <w:qFormat/>
    <w:rsid w:val="00CD43F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memo5">
    <w:name w:val="memo5"/>
    <w:basedOn w:val="Normal"/>
    <w:pPr>
      <w:tabs>
        <w:tab w:val="center" w:pos="4680"/>
      </w:tabs>
      <w:autoSpaceDE w:val="0"/>
      <w:autoSpaceDN w:val="0"/>
      <w:adjustRightInd w:val="0"/>
      <w:jc w:val="center"/>
    </w:pPr>
    <w:rPr>
      <w:sz w:val="24"/>
      <w:szCs w:val="24"/>
    </w:rPr>
  </w:style>
  <w:style w:type="paragraph" w:styleId="BodyTextIndent">
    <w:name w:val="Body Text Indent"/>
    <w:basedOn w:val="Normal"/>
    <w:pPr>
      <w:tabs>
        <w:tab w:val="left" w:pos="630"/>
      </w:tabs>
      <w:ind w:left="720"/>
    </w:pPr>
    <w:rPr>
      <w:bCs/>
      <w:sz w:val="22"/>
      <w:szCs w:val="22"/>
    </w:rPr>
  </w:style>
  <w:style w:type="paragraph" w:styleId="BodyTextIndent2">
    <w:name w:val="Body Text Indent 2"/>
    <w:basedOn w:val="Normal"/>
    <w:pPr>
      <w:tabs>
        <w:tab w:val="left" w:pos="630"/>
      </w:tabs>
      <w:ind w:left="720"/>
      <w:jc w:val="both"/>
    </w:pPr>
    <w:rPr>
      <w:bCs/>
      <w:sz w:val="22"/>
      <w:szCs w:val="22"/>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1080" w:hanging="360"/>
    </w:pPr>
    <w:rPr>
      <w:sz w:val="22"/>
      <w:szCs w:val="22"/>
    </w:rPr>
  </w:style>
  <w:style w:type="paragraph" w:styleId="BlockText">
    <w:name w:val="Block Text"/>
    <w:basedOn w:val="Normal"/>
    <w:pPr>
      <w:tabs>
        <w:tab w:val="left" w:pos="600"/>
      </w:tabs>
      <w:ind w:left="720" w:right="559"/>
    </w:pPr>
    <w:rPr>
      <w:sz w:val="22"/>
      <w:szCs w:val="22"/>
    </w:rPr>
  </w:style>
  <w:style w:type="character" w:styleId="Hyperlink">
    <w:name w:val="Hyperlink"/>
    <w:rPr>
      <w:color w:val="0000FF"/>
      <w:u w:val="single"/>
    </w:rPr>
  </w:style>
  <w:style w:type="paragraph" w:customStyle="1" w:styleId="RFPbodytext11">
    <w:name w:val="RFP body text 11"/>
    <w:basedOn w:val="Normal"/>
    <w:pPr>
      <w:widowControl w:val="0"/>
      <w:autoSpaceDE w:val="0"/>
      <w:autoSpaceDN w:val="0"/>
      <w:adjustRightInd w:val="0"/>
      <w:jc w:val="both"/>
    </w:pPr>
    <w:rPr>
      <w:rFonts w:ascii="Arial" w:hAnsi="Arial" w:cs="Arial"/>
      <w:color w:val="000000"/>
      <w:sz w:val="22"/>
      <w:szCs w:val="24"/>
    </w:rPr>
  </w:style>
  <w:style w:type="character" w:customStyle="1" w:styleId="RFPbodytext11Char">
    <w:name w:val="RFP body text 11 Char"/>
    <w:rPr>
      <w:rFonts w:ascii="Arial" w:hAnsi="Arial" w:cs="Arial"/>
      <w:color w:val="000000"/>
      <w:sz w:val="22"/>
      <w:szCs w:val="24"/>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table" w:styleId="TableGrid">
    <w:name w:val="Table Grid"/>
    <w:basedOn w:val="TableNormal"/>
    <w:rsid w:val="002D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39FE"/>
    <w:pPr>
      <w:ind w:left="720"/>
      <w:contextualSpacing/>
    </w:pPr>
  </w:style>
  <w:style w:type="character" w:customStyle="1" w:styleId="Heading5Char">
    <w:name w:val="Heading 5 Char"/>
    <w:link w:val="Heading5"/>
    <w:uiPriority w:val="99"/>
    <w:rsid w:val="00CD43F8"/>
    <w:rPr>
      <w:rFonts w:ascii="Calibri" w:eastAsia="Times New Roman" w:hAnsi="Calibri" w:cs="Times New Roman"/>
      <w:b/>
      <w:bCs/>
      <w:i/>
      <w:iCs/>
      <w:sz w:val="26"/>
      <w:szCs w:val="26"/>
    </w:rPr>
  </w:style>
  <w:style w:type="paragraph" w:styleId="NormalWeb">
    <w:name w:val="Normal (Web)"/>
    <w:basedOn w:val="Normal"/>
    <w:uiPriority w:val="99"/>
    <w:unhideWhenUsed/>
    <w:rsid w:val="000B4DEB"/>
    <w:pPr>
      <w:spacing w:before="100" w:beforeAutospacing="1" w:after="100" w:afterAutospacing="1"/>
    </w:pPr>
    <w:rPr>
      <w:sz w:val="24"/>
      <w:szCs w:val="24"/>
    </w:rPr>
  </w:style>
  <w:style w:type="paragraph" w:customStyle="1" w:styleId="RFPbody12">
    <w:name w:val="RFP body 12"/>
    <w:basedOn w:val="Normal"/>
    <w:link w:val="RFPbody12Char"/>
    <w:rsid w:val="0061340B"/>
    <w:pPr>
      <w:autoSpaceDE w:val="0"/>
      <w:autoSpaceDN w:val="0"/>
      <w:adjustRightInd w:val="0"/>
      <w:ind w:left="720"/>
      <w:jc w:val="both"/>
    </w:pPr>
    <w:rPr>
      <w:rFonts w:ascii="Arial" w:hAnsi="Arial" w:cs="Arial"/>
      <w:sz w:val="24"/>
      <w:szCs w:val="24"/>
    </w:rPr>
  </w:style>
  <w:style w:type="character" w:customStyle="1" w:styleId="RFPbody12Char">
    <w:name w:val="RFP body 12 Char"/>
    <w:link w:val="RFPbody12"/>
    <w:locked/>
    <w:rsid w:val="0061340B"/>
    <w:rPr>
      <w:rFonts w:ascii="Arial" w:hAnsi="Arial" w:cs="Arial"/>
      <w:sz w:val="24"/>
      <w:szCs w:val="24"/>
    </w:rPr>
  </w:style>
  <w:style w:type="paragraph" w:styleId="BodyText">
    <w:name w:val="Body Text"/>
    <w:basedOn w:val="Normal"/>
    <w:link w:val="BodyTextChar"/>
    <w:rsid w:val="0061340B"/>
    <w:pPr>
      <w:spacing w:after="120"/>
    </w:pPr>
  </w:style>
  <w:style w:type="character" w:customStyle="1" w:styleId="BodyTextChar">
    <w:name w:val="Body Text Char"/>
    <w:link w:val="BodyText"/>
    <w:rsid w:val="0061340B"/>
    <w:rPr>
      <w:rFonts w:ascii="Times New Roman" w:hAnsi="Times New Roman"/>
    </w:rPr>
  </w:style>
  <w:style w:type="character" w:customStyle="1" w:styleId="CommentTextChar">
    <w:name w:val="Comment Text Char"/>
    <w:link w:val="CommentText"/>
    <w:locked/>
    <w:rsid w:val="0061340B"/>
    <w:rPr>
      <w:rFonts w:ascii="Times New Roman" w:hAnsi="Times New Roman"/>
    </w:rPr>
  </w:style>
  <w:style w:type="paragraph" w:styleId="Revision">
    <w:name w:val="Revision"/>
    <w:hidden/>
    <w:uiPriority w:val="99"/>
    <w:semiHidden/>
    <w:rsid w:val="003E6E8C"/>
    <w:rPr>
      <w:rFonts w:ascii="Times New Roman" w:hAnsi="Times New Roman"/>
    </w:rPr>
  </w:style>
  <w:style w:type="paragraph" w:customStyle="1" w:styleId="Default">
    <w:name w:val="Default"/>
    <w:rsid w:val="0061057A"/>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F34F3B"/>
    <w:rPr>
      <w:rFonts w:ascii="Times New Roman" w:hAnsi="Times New Roman"/>
    </w:rPr>
  </w:style>
  <w:style w:type="character" w:styleId="Emphasis">
    <w:name w:val="Emphasis"/>
    <w:qFormat/>
    <w:rsid w:val="00DC6832"/>
    <w:rPr>
      <w:b/>
      <w:bCs/>
      <w:i w:val="0"/>
      <w:iCs w:val="0"/>
    </w:rPr>
  </w:style>
  <w:style w:type="character" w:styleId="FollowedHyperlink">
    <w:name w:val="FollowedHyperlink"/>
    <w:rsid w:val="00246AB9"/>
    <w:rPr>
      <w:color w:val="800080"/>
      <w:u w:val="single"/>
    </w:rPr>
  </w:style>
  <w:style w:type="character" w:customStyle="1" w:styleId="Heading1Char">
    <w:name w:val="Heading 1 Char"/>
    <w:link w:val="Heading1"/>
    <w:rsid w:val="0029556A"/>
    <w:rPr>
      <w:rFonts w:ascii="Times New Roman" w:hAnsi="Times New Roman"/>
      <w:b/>
      <w:color w:val="FF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8088">
      <w:bodyDiv w:val="1"/>
      <w:marLeft w:val="0"/>
      <w:marRight w:val="0"/>
      <w:marTop w:val="0"/>
      <w:marBottom w:val="0"/>
      <w:divBdr>
        <w:top w:val="none" w:sz="0" w:space="0" w:color="auto"/>
        <w:left w:val="none" w:sz="0" w:space="0" w:color="auto"/>
        <w:bottom w:val="none" w:sz="0" w:space="0" w:color="auto"/>
        <w:right w:val="none" w:sz="0" w:space="0" w:color="auto"/>
      </w:divBdr>
    </w:div>
    <w:div w:id="1538002002">
      <w:bodyDiv w:val="1"/>
      <w:marLeft w:val="0"/>
      <w:marRight w:val="0"/>
      <w:marTop w:val="0"/>
      <w:marBottom w:val="0"/>
      <w:divBdr>
        <w:top w:val="none" w:sz="0" w:space="0" w:color="auto"/>
        <w:left w:val="none" w:sz="0" w:space="0" w:color="auto"/>
        <w:bottom w:val="none" w:sz="0" w:space="0" w:color="auto"/>
        <w:right w:val="none" w:sz="0" w:space="0" w:color="auto"/>
      </w:divBdr>
    </w:div>
    <w:div w:id="1670332553">
      <w:bodyDiv w:val="1"/>
      <w:marLeft w:val="0"/>
      <w:marRight w:val="0"/>
      <w:marTop w:val="0"/>
      <w:marBottom w:val="0"/>
      <w:divBdr>
        <w:top w:val="none" w:sz="0" w:space="0" w:color="auto"/>
        <w:left w:val="none" w:sz="0" w:space="0" w:color="auto"/>
        <w:bottom w:val="none" w:sz="0" w:space="0" w:color="auto"/>
        <w:right w:val="none" w:sz="0" w:space="0" w:color="auto"/>
      </w:divBdr>
    </w:div>
    <w:div w:id="1680621581">
      <w:bodyDiv w:val="1"/>
      <w:marLeft w:val="0"/>
      <w:marRight w:val="0"/>
      <w:marTop w:val="0"/>
      <w:marBottom w:val="0"/>
      <w:divBdr>
        <w:top w:val="none" w:sz="0" w:space="0" w:color="auto"/>
        <w:left w:val="none" w:sz="0" w:space="0" w:color="auto"/>
        <w:bottom w:val="none" w:sz="0" w:space="0" w:color="auto"/>
        <w:right w:val="none" w:sz="0" w:space="0" w:color="auto"/>
      </w:divBdr>
    </w:div>
    <w:div w:id="1868181406">
      <w:bodyDiv w:val="1"/>
      <w:marLeft w:val="0"/>
      <w:marRight w:val="0"/>
      <w:marTop w:val="0"/>
      <w:marBottom w:val="0"/>
      <w:divBdr>
        <w:top w:val="none" w:sz="0" w:space="0" w:color="auto"/>
        <w:left w:val="none" w:sz="0" w:space="0" w:color="auto"/>
        <w:bottom w:val="none" w:sz="0" w:space="0" w:color="auto"/>
        <w:right w:val="none" w:sz="0" w:space="0" w:color="auto"/>
      </w:divBdr>
    </w:div>
    <w:div w:id="2003003336">
      <w:bodyDiv w:val="1"/>
      <w:marLeft w:val="0"/>
      <w:marRight w:val="0"/>
      <w:marTop w:val="0"/>
      <w:marBottom w:val="0"/>
      <w:divBdr>
        <w:top w:val="none" w:sz="0" w:space="0" w:color="auto"/>
        <w:left w:val="none" w:sz="0" w:space="0" w:color="auto"/>
        <w:bottom w:val="none" w:sz="0" w:space="0" w:color="auto"/>
        <w:right w:val="none" w:sz="0" w:space="0" w:color="auto"/>
      </w:divBdr>
    </w:div>
    <w:div w:id="20564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aborateandgrow.com/" TargetMode="External"/><Relationship Id="rId5" Type="http://schemas.openxmlformats.org/officeDocument/2006/relationships/settings" Target="settings.xml"/><Relationship Id="rId10" Type="http://schemas.openxmlformats.org/officeDocument/2006/relationships/hyperlink" Target="http://www.tcbap.org/" TargetMode="External"/><Relationship Id="rId4" Type="http://schemas.microsoft.com/office/2007/relationships/stylesWithEffects" Target="stylesWithEffects.xml"/><Relationship Id="rId9" Type="http://schemas.openxmlformats.org/officeDocument/2006/relationships/hyperlink" Target="http://texreg.sos.state.tx.us/public/readtac$ext.ViewTAC?tac_view=5&amp;ti=25&amp;pt=1&amp;ch=447&amp;sch=A&amp;r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5B7B-EC8B-4E1E-AC28-0F8823A6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7203</Words>
  <Characters>41062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48169</CharactersWithSpaces>
  <SharedDoc>false</SharedDoc>
  <HLinks>
    <vt:vector size="18" baseType="variant">
      <vt:variant>
        <vt:i4>2490425</vt:i4>
      </vt:variant>
      <vt:variant>
        <vt:i4>21</vt:i4>
      </vt:variant>
      <vt:variant>
        <vt:i4>0</vt:i4>
      </vt:variant>
      <vt:variant>
        <vt:i4>5</vt:i4>
      </vt:variant>
      <vt:variant>
        <vt:lpwstr>http://www.collaborateandgrow.com/</vt:lpwstr>
      </vt:variant>
      <vt:variant>
        <vt:lpwstr/>
      </vt:variant>
      <vt:variant>
        <vt:i4>4521998</vt:i4>
      </vt:variant>
      <vt:variant>
        <vt:i4>18</vt:i4>
      </vt:variant>
      <vt:variant>
        <vt:i4>0</vt:i4>
      </vt:variant>
      <vt:variant>
        <vt:i4>5</vt:i4>
      </vt:variant>
      <vt:variant>
        <vt:lpwstr>http://www.tcbap.org/</vt:lpwstr>
      </vt:variant>
      <vt:variant>
        <vt:lpwstr/>
      </vt:variant>
      <vt:variant>
        <vt:i4>4980861</vt:i4>
      </vt:variant>
      <vt:variant>
        <vt:i4>15</vt:i4>
      </vt:variant>
      <vt:variant>
        <vt:i4>0</vt:i4>
      </vt:variant>
      <vt:variant>
        <vt:i4>5</vt:i4>
      </vt:variant>
      <vt:variant>
        <vt:lpwstr>http://texreg.sos.state.tx.us/public/readtac$ext.ViewTAC?tac_view=5&amp;ti=25&amp;pt=1&amp;ch=447&amp;sch=A&amp;rl=Y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Maloof,Christina (DADS)</dc:creator>
  <cp:lastModifiedBy/>
  <cp:revision>1</cp:revision>
  <dcterms:created xsi:type="dcterms:W3CDTF">2018-08-10T15:07:00Z</dcterms:created>
  <dcterms:modified xsi:type="dcterms:W3CDTF">2018-08-10T15:07:00Z</dcterms:modified>
</cp:coreProperties>
</file>